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D6E" w:rsidRDefault="002272C2" w:rsidP="009F7B3E">
      <w:pPr>
        <w:spacing w:line="480" w:lineRule="auto"/>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附件1：</w:t>
      </w:r>
      <w:r w:rsidR="00470305">
        <w:rPr>
          <w:rFonts w:asciiTheme="minorEastAsia" w:hAnsiTheme="minorEastAsia" w:hint="eastAsia"/>
          <w:b/>
          <w:color w:val="000000" w:themeColor="text1"/>
          <w:sz w:val="24"/>
          <w:szCs w:val="24"/>
        </w:rPr>
        <w:t>NJTECH2018-FW011</w:t>
      </w:r>
      <w:r w:rsidR="004E23BA">
        <w:rPr>
          <w:rFonts w:asciiTheme="minorEastAsia" w:hAnsiTheme="minorEastAsia"/>
          <w:b/>
          <w:color w:val="000000" w:themeColor="text1"/>
          <w:sz w:val="24"/>
          <w:szCs w:val="24"/>
        </w:rPr>
        <w:t xml:space="preserve"> </w:t>
      </w:r>
      <w:r>
        <w:rPr>
          <w:rFonts w:asciiTheme="minorEastAsia" w:hAnsiTheme="minorEastAsia" w:hint="eastAsia"/>
          <w:b/>
          <w:color w:val="000000" w:themeColor="text1"/>
          <w:sz w:val="24"/>
          <w:szCs w:val="24"/>
        </w:rPr>
        <w:t>项目需求</w:t>
      </w:r>
    </w:p>
    <w:p w:rsidR="00081D6E" w:rsidRPr="00470305" w:rsidRDefault="002272C2" w:rsidP="00470305">
      <w:pPr>
        <w:spacing w:line="360" w:lineRule="auto"/>
        <w:rPr>
          <w:rFonts w:asciiTheme="minorEastAsia" w:hAnsiTheme="minorEastAsia"/>
          <w:b/>
          <w:szCs w:val="21"/>
        </w:rPr>
      </w:pPr>
      <w:r w:rsidRPr="00470305">
        <w:rPr>
          <w:rFonts w:asciiTheme="minorEastAsia" w:hAnsiTheme="minorEastAsia" w:hint="eastAsia"/>
          <w:b/>
          <w:szCs w:val="21"/>
        </w:rPr>
        <w:t>一、项目概况</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 xml:space="preserve">江浦校区视频监控系统建设于2008年，地下主光纤24芯8路分别是图书馆至象山苑、北苑、西苑、学府苑路口、明德楼、笃行楼、生化中心、体育馆 </w:t>
      </w:r>
      <w:r w:rsidR="00740D97" w:rsidRPr="00470305">
        <w:rPr>
          <w:rFonts w:asciiTheme="minorEastAsia" w:hAnsiTheme="minorEastAsia" w:hint="eastAsia"/>
          <w:szCs w:val="21"/>
        </w:rPr>
        <w:t>；2017年江浦校区从图书馆报警中心分别布置96芯光缆至笃行楼南、北苑、象山、土木安全学科楼。视频监控设备布局</w:t>
      </w:r>
      <w:r w:rsidR="00740D97" w:rsidRPr="00470305">
        <w:rPr>
          <w:rFonts w:asciiTheme="minorEastAsia" w:hAnsiTheme="minorEastAsia"/>
          <w:szCs w:val="21"/>
        </w:rPr>
        <w:t>情况如下：</w:t>
      </w:r>
    </w:p>
    <w:p w:rsidR="00FE1209" w:rsidRPr="00470305" w:rsidRDefault="00A327FD" w:rsidP="00470305">
      <w:pPr>
        <w:spacing w:line="360" w:lineRule="auto"/>
        <w:rPr>
          <w:rFonts w:asciiTheme="minorEastAsia" w:hAnsiTheme="minorEastAsia"/>
          <w:szCs w:val="21"/>
        </w:rPr>
      </w:pPr>
      <w:r w:rsidRPr="00470305">
        <w:rPr>
          <w:rFonts w:asciiTheme="minorEastAsia" w:hAnsiTheme="minorEastAsia" w:hint="eastAsia"/>
          <w:szCs w:val="21"/>
        </w:rPr>
        <w:t>1、</w:t>
      </w:r>
      <w:r w:rsidR="00FE1209" w:rsidRPr="00470305">
        <w:rPr>
          <w:rFonts w:asciiTheme="minorEastAsia" w:hAnsiTheme="minorEastAsia" w:hint="eastAsia"/>
          <w:szCs w:val="21"/>
        </w:rPr>
        <w:t>江浦校区视频监控系统（</w:t>
      </w:r>
      <w:r w:rsidRPr="00470305">
        <w:rPr>
          <w:rFonts w:asciiTheme="minorEastAsia" w:hAnsiTheme="minorEastAsia" w:hint="eastAsia"/>
          <w:szCs w:val="21"/>
        </w:rPr>
        <w:t>包括</w:t>
      </w:r>
      <w:r w:rsidR="00CC4995" w:rsidRPr="00470305">
        <w:rPr>
          <w:rFonts w:asciiTheme="minorEastAsia" w:hAnsiTheme="minorEastAsia"/>
          <w:szCs w:val="21"/>
        </w:rPr>
        <w:t>734</w:t>
      </w:r>
      <w:r w:rsidR="00CC4995" w:rsidRPr="00470305">
        <w:rPr>
          <w:rFonts w:asciiTheme="minorEastAsia" w:hAnsiTheme="minorEastAsia" w:hint="eastAsia"/>
          <w:szCs w:val="21"/>
        </w:rPr>
        <w:t>路</w:t>
      </w:r>
      <w:r w:rsidR="00FE1209" w:rsidRPr="00470305">
        <w:rPr>
          <w:rFonts w:asciiTheme="minorEastAsia" w:hAnsiTheme="minorEastAsia" w:hint="eastAsia"/>
          <w:szCs w:val="21"/>
        </w:rPr>
        <w:t>高清摄像机图像</w:t>
      </w:r>
      <w:r w:rsidRPr="00470305">
        <w:rPr>
          <w:rFonts w:asciiTheme="minorEastAsia" w:hAnsiTheme="minorEastAsia" w:hint="eastAsia"/>
          <w:szCs w:val="21"/>
        </w:rPr>
        <w:t>、</w:t>
      </w:r>
      <w:r w:rsidR="00FE1209" w:rsidRPr="00470305">
        <w:rPr>
          <w:rFonts w:asciiTheme="minorEastAsia" w:hAnsiTheme="minorEastAsia" w:hint="eastAsia"/>
          <w:szCs w:val="21"/>
        </w:rPr>
        <w:t>网络设备、</w:t>
      </w:r>
      <w:r w:rsidR="00FE1209" w:rsidRPr="00470305">
        <w:rPr>
          <w:rFonts w:asciiTheme="minorEastAsia" w:hAnsiTheme="minorEastAsia"/>
          <w:szCs w:val="21"/>
        </w:rPr>
        <w:t>存储设备以及</w:t>
      </w:r>
      <w:r w:rsidR="00FE1209" w:rsidRPr="00470305">
        <w:rPr>
          <w:rFonts w:asciiTheme="minorEastAsia" w:hAnsiTheme="minorEastAsia" w:hint="eastAsia"/>
          <w:szCs w:val="21"/>
        </w:rPr>
        <w:t>管线</w:t>
      </w:r>
      <w:r w:rsidRPr="00470305">
        <w:rPr>
          <w:rFonts w:asciiTheme="minorEastAsia" w:hAnsiTheme="minorEastAsia" w:hint="eastAsia"/>
          <w:szCs w:val="21"/>
        </w:rPr>
        <w:t>）</w:t>
      </w:r>
      <w:r w:rsidR="00FE1209" w:rsidRPr="00470305">
        <w:rPr>
          <w:rFonts w:asciiTheme="minorEastAsia" w:hAnsiTheme="minorEastAsia"/>
          <w:szCs w:val="21"/>
        </w:rPr>
        <w:br/>
      </w:r>
      <w:r w:rsidR="007A7D27" w:rsidRPr="00470305">
        <w:rPr>
          <w:rFonts w:asciiTheme="minorEastAsia" w:hAnsiTheme="minorEastAsia" w:hint="eastAsia"/>
          <w:szCs w:val="21"/>
        </w:rPr>
        <w:t>（1）</w:t>
      </w:r>
      <w:r w:rsidR="00FE1209" w:rsidRPr="00470305">
        <w:rPr>
          <w:rFonts w:asciiTheme="minorEastAsia" w:hAnsiTheme="minorEastAsia" w:hint="eastAsia"/>
          <w:szCs w:val="21"/>
        </w:rPr>
        <w:t>2013年在学校举办亚青会，亚青会结束后，公共区域留用60</w:t>
      </w:r>
      <w:r w:rsidR="00CC4995" w:rsidRPr="00470305">
        <w:rPr>
          <w:rFonts w:asciiTheme="minorEastAsia" w:hAnsiTheme="minorEastAsia" w:hint="eastAsia"/>
          <w:szCs w:val="21"/>
        </w:rPr>
        <w:t>台高清数字摄像机</w:t>
      </w:r>
      <w:r w:rsidR="00FE1209" w:rsidRPr="00470305">
        <w:rPr>
          <w:rFonts w:asciiTheme="minorEastAsia" w:hAnsiTheme="minorEastAsia" w:hint="eastAsia"/>
          <w:szCs w:val="21"/>
        </w:rPr>
        <w:t>，所有视频信号送至报警中心存储。</w:t>
      </w:r>
      <w:r w:rsidR="00FE1209" w:rsidRPr="00470305">
        <w:rPr>
          <w:rFonts w:asciiTheme="minorEastAsia" w:hAnsiTheme="minorEastAsia"/>
          <w:szCs w:val="21"/>
        </w:rPr>
        <w:br/>
      </w:r>
      <w:r w:rsidR="007A7D27" w:rsidRPr="00470305">
        <w:rPr>
          <w:rFonts w:asciiTheme="minorEastAsia" w:hAnsiTheme="minorEastAsia" w:hint="eastAsia"/>
          <w:szCs w:val="21"/>
        </w:rPr>
        <w:t>（2）</w:t>
      </w:r>
      <w:r w:rsidR="00FE1209" w:rsidRPr="00470305">
        <w:rPr>
          <w:rFonts w:asciiTheme="minorEastAsia" w:hAnsiTheme="minorEastAsia" w:hint="eastAsia"/>
          <w:szCs w:val="21"/>
        </w:rPr>
        <w:t>2015年对公共区域的模拟摄像机进行升级改造，</w:t>
      </w:r>
      <w:r w:rsidR="00CC4995" w:rsidRPr="00470305">
        <w:rPr>
          <w:rFonts w:asciiTheme="minorEastAsia" w:hAnsiTheme="minorEastAsia" w:hint="eastAsia"/>
          <w:szCs w:val="21"/>
        </w:rPr>
        <w:t>改造</w:t>
      </w:r>
      <w:r w:rsidR="00FE1209" w:rsidRPr="00470305">
        <w:rPr>
          <w:rFonts w:asciiTheme="minorEastAsia" w:hAnsiTheme="minorEastAsia" w:hint="eastAsia"/>
          <w:szCs w:val="21"/>
        </w:rPr>
        <w:t>更新</w:t>
      </w:r>
      <w:r w:rsidR="00CC4995" w:rsidRPr="00470305">
        <w:rPr>
          <w:rFonts w:asciiTheme="minorEastAsia" w:hAnsiTheme="minorEastAsia" w:hint="eastAsia"/>
          <w:szCs w:val="21"/>
        </w:rPr>
        <w:t>48台</w:t>
      </w:r>
      <w:r w:rsidR="00FE1209" w:rsidRPr="00470305">
        <w:rPr>
          <w:rFonts w:asciiTheme="minorEastAsia" w:hAnsiTheme="minorEastAsia" w:hint="eastAsia"/>
          <w:szCs w:val="21"/>
        </w:rPr>
        <w:t>高清数字摄像机，所有视频信号送至报警中心存储。</w:t>
      </w:r>
      <w:r w:rsidR="007A7D27" w:rsidRPr="00470305">
        <w:rPr>
          <w:rFonts w:asciiTheme="minorEastAsia" w:hAnsiTheme="minorEastAsia"/>
          <w:szCs w:val="21"/>
        </w:rPr>
        <w:br/>
      </w:r>
      <w:r w:rsidR="007A7D27" w:rsidRPr="00470305">
        <w:rPr>
          <w:rFonts w:asciiTheme="minorEastAsia" w:hAnsiTheme="minorEastAsia" w:hint="eastAsia"/>
          <w:szCs w:val="21"/>
        </w:rPr>
        <w:t>（3）</w:t>
      </w:r>
      <w:r w:rsidR="00FE1209" w:rsidRPr="00470305">
        <w:rPr>
          <w:rFonts w:asciiTheme="minorEastAsia" w:hAnsiTheme="minorEastAsia" w:hint="eastAsia"/>
          <w:szCs w:val="21"/>
        </w:rPr>
        <w:t>2016年建设东苑、南苑、西苑、檀香苑、浦江、亚青村、东苑食堂、亚青食堂、运动场、安装152台</w:t>
      </w:r>
      <w:r w:rsidR="00CC4995" w:rsidRPr="00470305">
        <w:rPr>
          <w:rFonts w:asciiTheme="minorEastAsia" w:hAnsiTheme="minorEastAsia" w:hint="eastAsia"/>
          <w:szCs w:val="21"/>
        </w:rPr>
        <w:t>高清视频摄像机</w:t>
      </w:r>
      <w:r w:rsidR="00FE1209" w:rsidRPr="00470305">
        <w:rPr>
          <w:rFonts w:asciiTheme="minorEastAsia" w:hAnsiTheme="minorEastAsia" w:hint="eastAsia"/>
          <w:szCs w:val="21"/>
        </w:rPr>
        <w:t>。</w:t>
      </w:r>
      <w:r w:rsidR="007A7D27" w:rsidRPr="00470305">
        <w:rPr>
          <w:rFonts w:asciiTheme="minorEastAsia" w:hAnsiTheme="minorEastAsia"/>
          <w:szCs w:val="21"/>
        </w:rPr>
        <w:br/>
      </w:r>
      <w:r w:rsidR="007A7D27" w:rsidRPr="00470305">
        <w:rPr>
          <w:rFonts w:asciiTheme="minorEastAsia" w:hAnsiTheme="minorEastAsia" w:hint="eastAsia"/>
          <w:szCs w:val="21"/>
        </w:rPr>
        <w:t>（4</w:t>
      </w:r>
      <w:r w:rsidR="007A7D27" w:rsidRPr="00470305">
        <w:rPr>
          <w:rFonts w:asciiTheme="minorEastAsia" w:hAnsiTheme="minorEastAsia"/>
          <w:szCs w:val="21"/>
        </w:rPr>
        <w:t>）</w:t>
      </w:r>
      <w:r w:rsidR="00740D97" w:rsidRPr="00470305">
        <w:rPr>
          <w:rFonts w:asciiTheme="minorEastAsia" w:hAnsiTheme="minorEastAsia" w:hint="eastAsia"/>
          <w:szCs w:val="21"/>
        </w:rPr>
        <w:t>2017年建设201台</w:t>
      </w:r>
      <w:r w:rsidR="00CC4995" w:rsidRPr="00470305">
        <w:rPr>
          <w:rFonts w:asciiTheme="minorEastAsia" w:hAnsiTheme="minorEastAsia" w:hint="eastAsia"/>
          <w:szCs w:val="21"/>
        </w:rPr>
        <w:t>高清视频摄像机。</w:t>
      </w:r>
      <w:r w:rsidR="00FE1209" w:rsidRPr="00470305">
        <w:rPr>
          <w:rFonts w:asciiTheme="minorEastAsia" w:hAnsiTheme="minorEastAsia" w:hint="eastAsia"/>
          <w:szCs w:val="21"/>
        </w:rPr>
        <w:t>浦江教学楼64台</w:t>
      </w:r>
      <w:r w:rsidR="00FE1209" w:rsidRPr="00470305">
        <w:rPr>
          <w:rFonts w:asciiTheme="minorEastAsia" w:hAnsiTheme="minorEastAsia"/>
          <w:szCs w:val="21"/>
        </w:rPr>
        <w:t>、图书馆</w:t>
      </w:r>
      <w:r w:rsidR="00FE1209" w:rsidRPr="00470305">
        <w:rPr>
          <w:rFonts w:asciiTheme="minorEastAsia" w:hAnsiTheme="minorEastAsia" w:hint="eastAsia"/>
          <w:szCs w:val="21"/>
        </w:rPr>
        <w:t>80台</w:t>
      </w:r>
      <w:r w:rsidR="00FE1209" w:rsidRPr="00470305">
        <w:rPr>
          <w:rFonts w:asciiTheme="minorEastAsia" w:hAnsiTheme="minorEastAsia"/>
          <w:szCs w:val="21"/>
        </w:rPr>
        <w:t>、象山苑</w:t>
      </w:r>
      <w:r w:rsidR="00FE1209" w:rsidRPr="00470305">
        <w:rPr>
          <w:rFonts w:asciiTheme="minorEastAsia" w:hAnsiTheme="minorEastAsia" w:hint="eastAsia"/>
          <w:szCs w:val="21"/>
        </w:rPr>
        <w:t>27台</w:t>
      </w:r>
      <w:r w:rsidR="00FE1209" w:rsidRPr="00470305">
        <w:rPr>
          <w:rFonts w:asciiTheme="minorEastAsia" w:hAnsiTheme="minorEastAsia"/>
          <w:szCs w:val="21"/>
        </w:rPr>
        <w:t>、北苑</w:t>
      </w:r>
      <w:r w:rsidR="00FE1209" w:rsidRPr="00470305">
        <w:rPr>
          <w:rFonts w:asciiTheme="minorEastAsia" w:hAnsiTheme="minorEastAsia" w:hint="eastAsia"/>
          <w:szCs w:val="21"/>
        </w:rPr>
        <w:t>27台</w:t>
      </w:r>
      <w:r w:rsidR="00FE1209" w:rsidRPr="00470305">
        <w:rPr>
          <w:rFonts w:asciiTheme="minorEastAsia" w:hAnsiTheme="minorEastAsia"/>
          <w:szCs w:val="21"/>
        </w:rPr>
        <w:t>、桂苑</w:t>
      </w:r>
      <w:r w:rsidR="00FE1209" w:rsidRPr="00470305">
        <w:rPr>
          <w:rFonts w:asciiTheme="minorEastAsia" w:hAnsiTheme="minorEastAsia" w:hint="eastAsia"/>
          <w:szCs w:val="21"/>
        </w:rPr>
        <w:t>（</w:t>
      </w:r>
      <w:r w:rsidR="00FE1209" w:rsidRPr="00470305">
        <w:rPr>
          <w:rFonts w:asciiTheme="minorEastAsia" w:hAnsiTheme="minorEastAsia"/>
          <w:szCs w:val="21"/>
        </w:rPr>
        <w:t>怡</w:t>
      </w:r>
      <w:r w:rsidR="00FE1209" w:rsidRPr="00470305">
        <w:rPr>
          <w:rFonts w:asciiTheme="minorEastAsia" w:hAnsiTheme="minorEastAsia" w:hint="eastAsia"/>
          <w:szCs w:val="21"/>
        </w:rPr>
        <w:t>、</w:t>
      </w:r>
      <w:r w:rsidR="00FE1209" w:rsidRPr="00470305">
        <w:rPr>
          <w:rFonts w:asciiTheme="minorEastAsia" w:hAnsiTheme="minorEastAsia"/>
          <w:szCs w:val="21"/>
        </w:rPr>
        <w:t>景</w:t>
      </w:r>
      <w:r w:rsidR="00FE1209" w:rsidRPr="00470305">
        <w:rPr>
          <w:rFonts w:asciiTheme="minorEastAsia" w:hAnsiTheme="minorEastAsia" w:hint="eastAsia"/>
          <w:szCs w:val="21"/>
        </w:rPr>
        <w:t>）3台</w:t>
      </w:r>
      <w:r w:rsidR="00CC4995" w:rsidRPr="00470305">
        <w:rPr>
          <w:rFonts w:asciiTheme="minorEastAsia" w:hAnsiTheme="minorEastAsia" w:hint="eastAsia"/>
          <w:szCs w:val="21"/>
        </w:rPr>
        <w:t>；</w:t>
      </w:r>
      <w:r w:rsidR="00740D97" w:rsidRPr="00470305">
        <w:rPr>
          <w:rFonts w:asciiTheme="minorEastAsia" w:hAnsiTheme="minorEastAsia"/>
          <w:szCs w:val="21"/>
        </w:rPr>
        <w:br/>
      </w:r>
      <w:r w:rsidR="00740D97" w:rsidRPr="00470305">
        <w:rPr>
          <w:rFonts w:asciiTheme="minorEastAsia" w:hAnsiTheme="minorEastAsia" w:hint="eastAsia"/>
          <w:szCs w:val="21"/>
        </w:rPr>
        <w:t>（5）2018年建设225台</w:t>
      </w:r>
      <w:r w:rsidR="00740D97" w:rsidRPr="00470305">
        <w:rPr>
          <w:rFonts w:asciiTheme="minorEastAsia" w:hAnsiTheme="minorEastAsia"/>
          <w:szCs w:val="21"/>
        </w:rPr>
        <w:t>星光级</w:t>
      </w:r>
      <w:r w:rsidR="00740D97" w:rsidRPr="00470305">
        <w:rPr>
          <w:rFonts w:asciiTheme="minorEastAsia" w:hAnsiTheme="minorEastAsia" w:hint="eastAsia"/>
          <w:szCs w:val="21"/>
        </w:rPr>
        <w:t>摄像机</w:t>
      </w:r>
      <w:r w:rsidR="00740D97" w:rsidRPr="00470305">
        <w:rPr>
          <w:rFonts w:asciiTheme="minorEastAsia" w:hAnsiTheme="minorEastAsia"/>
          <w:szCs w:val="21"/>
        </w:rPr>
        <w:t>。</w:t>
      </w:r>
      <w:r w:rsidR="00740D97" w:rsidRPr="00470305">
        <w:rPr>
          <w:rFonts w:asciiTheme="minorEastAsia" w:hAnsiTheme="minorEastAsia" w:hint="eastAsia"/>
          <w:szCs w:val="21"/>
        </w:rPr>
        <w:t>厚学路、</w:t>
      </w:r>
      <w:r w:rsidR="00740D97" w:rsidRPr="00470305">
        <w:rPr>
          <w:rFonts w:asciiTheme="minorEastAsia" w:hAnsiTheme="minorEastAsia"/>
          <w:szCs w:val="21"/>
        </w:rPr>
        <w:t>山泉路室外星光级</w:t>
      </w:r>
      <w:r w:rsidR="00740D97" w:rsidRPr="00470305">
        <w:rPr>
          <w:rFonts w:asciiTheme="minorEastAsia" w:hAnsiTheme="minorEastAsia" w:hint="eastAsia"/>
          <w:szCs w:val="21"/>
        </w:rPr>
        <w:t>摄像机93台</w:t>
      </w:r>
      <w:r w:rsidR="00740D97" w:rsidRPr="00470305">
        <w:rPr>
          <w:rFonts w:asciiTheme="minorEastAsia" w:hAnsiTheme="minorEastAsia"/>
          <w:szCs w:val="21"/>
        </w:rPr>
        <w:t>、</w:t>
      </w:r>
      <w:r w:rsidR="00740D97" w:rsidRPr="00470305">
        <w:rPr>
          <w:rFonts w:asciiTheme="minorEastAsia" w:hAnsiTheme="minorEastAsia" w:hint="eastAsia"/>
          <w:szCs w:val="21"/>
        </w:rPr>
        <w:t>仁智同和</w:t>
      </w:r>
      <w:r w:rsidR="00740D97" w:rsidRPr="00470305">
        <w:rPr>
          <w:rFonts w:asciiTheme="minorEastAsia" w:hAnsiTheme="minorEastAsia"/>
          <w:szCs w:val="21"/>
        </w:rPr>
        <w:t>楼</w:t>
      </w:r>
      <w:r w:rsidR="00740D97" w:rsidRPr="00470305">
        <w:rPr>
          <w:rFonts w:asciiTheme="minorEastAsia" w:hAnsiTheme="minorEastAsia" w:hint="eastAsia"/>
          <w:szCs w:val="21"/>
        </w:rPr>
        <w:t>128台</w:t>
      </w:r>
      <w:r w:rsidR="00740D97" w:rsidRPr="00470305">
        <w:rPr>
          <w:rFonts w:asciiTheme="minorEastAsia" w:hAnsiTheme="minorEastAsia"/>
          <w:szCs w:val="21"/>
        </w:rPr>
        <w:t>、</w:t>
      </w:r>
      <w:r w:rsidR="00740D97" w:rsidRPr="00470305">
        <w:rPr>
          <w:rFonts w:asciiTheme="minorEastAsia" w:hAnsiTheme="minorEastAsia" w:hint="eastAsia"/>
          <w:szCs w:val="21"/>
        </w:rPr>
        <w:t>个</w:t>
      </w:r>
      <w:r w:rsidR="00740D97" w:rsidRPr="00470305">
        <w:rPr>
          <w:rFonts w:asciiTheme="minorEastAsia" w:hAnsiTheme="minorEastAsia"/>
          <w:szCs w:val="21"/>
        </w:rPr>
        <w:t>大门</w:t>
      </w:r>
      <w:r w:rsidR="00740D97" w:rsidRPr="00470305">
        <w:rPr>
          <w:rFonts w:asciiTheme="minorEastAsia" w:hAnsiTheme="minorEastAsia" w:hint="eastAsia"/>
          <w:szCs w:val="21"/>
        </w:rPr>
        <w:t>传达室內4台</w:t>
      </w:r>
      <w:r w:rsidR="00740D97" w:rsidRPr="00470305">
        <w:rPr>
          <w:rFonts w:asciiTheme="minorEastAsia" w:hAnsiTheme="minorEastAsia"/>
          <w:szCs w:val="21"/>
        </w:rPr>
        <w:t>。</w:t>
      </w:r>
      <w:r w:rsidR="00740D97" w:rsidRPr="00470305">
        <w:rPr>
          <w:rFonts w:asciiTheme="minorEastAsia" w:hAnsiTheme="minorEastAsia"/>
          <w:szCs w:val="21"/>
        </w:rPr>
        <w:br/>
      </w:r>
      <w:r w:rsidRPr="00470305">
        <w:rPr>
          <w:rFonts w:asciiTheme="minorEastAsia" w:hAnsiTheme="minorEastAsia"/>
          <w:szCs w:val="21"/>
        </w:rPr>
        <w:t>2</w:t>
      </w:r>
      <w:r w:rsidRPr="00470305">
        <w:rPr>
          <w:rFonts w:asciiTheme="minorEastAsia" w:hAnsiTheme="minorEastAsia" w:hint="eastAsia"/>
          <w:szCs w:val="21"/>
        </w:rPr>
        <w:t>、</w:t>
      </w:r>
      <w:r w:rsidR="00FE1209" w:rsidRPr="00470305">
        <w:rPr>
          <w:rFonts w:asciiTheme="minorEastAsia" w:hAnsiTheme="minorEastAsia" w:hint="eastAsia"/>
          <w:szCs w:val="21"/>
        </w:rPr>
        <w:t>模范马路校区</w:t>
      </w:r>
      <w:r w:rsidRPr="00470305">
        <w:rPr>
          <w:rFonts w:asciiTheme="minorEastAsia" w:hAnsiTheme="minorEastAsia" w:hint="eastAsia"/>
          <w:szCs w:val="21"/>
        </w:rPr>
        <w:t>（虹桥校区、丁家桥教学区、丁家桥生活区三个区域分别设置监控室）</w:t>
      </w:r>
      <w:r w:rsidR="00FE1209" w:rsidRPr="00470305">
        <w:rPr>
          <w:rFonts w:asciiTheme="minorEastAsia" w:hAnsiTheme="minorEastAsia" w:hint="eastAsia"/>
          <w:szCs w:val="21"/>
        </w:rPr>
        <w:t>高清视频监控系统</w:t>
      </w:r>
      <w:r w:rsidRPr="00470305">
        <w:rPr>
          <w:rFonts w:asciiTheme="minorEastAsia" w:hAnsiTheme="minorEastAsia" w:hint="eastAsia"/>
          <w:szCs w:val="21"/>
        </w:rPr>
        <w:t>（</w:t>
      </w:r>
      <w:r w:rsidRPr="00470305">
        <w:rPr>
          <w:rFonts w:asciiTheme="minorEastAsia" w:hAnsiTheme="minorEastAsia"/>
          <w:szCs w:val="21"/>
        </w:rPr>
        <w:t>122</w:t>
      </w:r>
      <w:r w:rsidRPr="00470305">
        <w:rPr>
          <w:rFonts w:asciiTheme="minorEastAsia" w:hAnsiTheme="minorEastAsia" w:hint="eastAsia"/>
          <w:szCs w:val="21"/>
        </w:rPr>
        <w:t>台高清摄像机图像</w:t>
      </w:r>
      <w:r w:rsidR="00CC4995" w:rsidRPr="00470305">
        <w:rPr>
          <w:rFonts w:asciiTheme="minorEastAsia" w:hAnsiTheme="minorEastAsia" w:hint="eastAsia"/>
          <w:szCs w:val="21"/>
        </w:rPr>
        <w:t>包括</w:t>
      </w:r>
      <w:r w:rsidRPr="00470305">
        <w:rPr>
          <w:rFonts w:asciiTheme="minorEastAsia" w:hAnsiTheme="minorEastAsia" w:hint="eastAsia"/>
          <w:szCs w:val="21"/>
        </w:rPr>
        <w:t>网络设备、</w:t>
      </w:r>
      <w:r w:rsidRPr="00470305">
        <w:rPr>
          <w:rFonts w:asciiTheme="minorEastAsia" w:hAnsiTheme="minorEastAsia"/>
          <w:szCs w:val="21"/>
        </w:rPr>
        <w:t>存储设备以及</w:t>
      </w:r>
      <w:r w:rsidRPr="00470305">
        <w:rPr>
          <w:rFonts w:asciiTheme="minorEastAsia" w:hAnsiTheme="minorEastAsia" w:hint="eastAsia"/>
          <w:szCs w:val="21"/>
        </w:rPr>
        <w:t>管线）</w:t>
      </w:r>
      <w:r w:rsidR="00FE1209" w:rsidRPr="00470305">
        <w:rPr>
          <w:rFonts w:asciiTheme="minorEastAsia" w:hAnsiTheme="minorEastAsia" w:hint="eastAsia"/>
          <w:szCs w:val="21"/>
        </w:rPr>
        <w:t>。</w:t>
      </w:r>
      <w:r w:rsidR="007A7D27" w:rsidRPr="00470305">
        <w:rPr>
          <w:rFonts w:asciiTheme="minorEastAsia" w:hAnsiTheme="minorEastAsia"/>
          <w:szCs w:val="21"/>
        </w:rPr>
        <w:br/>
      </w:r>
      <w:r w:rsidR="007A7D27" w:rsidRPr="00470305">
        <w:rPr>
          <w:rFonts w:asciiTheme="minorEastAsia" w:hAnsiTheme="minorEastAsia" w:hint="eastAsia"/>
          <w:szCs w:val="21"/>
        </w:rPr>
        <w:t>（1）</w:t>
      </w:r>
      <w:r w:rsidR="00FE1209" w:rsidRPr="00470305">
        <w:rPr>
          <w:rFonts w:asciiTheme="minorEastAsia" w:hAnsiTheme="minorEastAsia" w:hint="eastAsia"/>
          <w:szCs w:val="21"/>
        </w:rPr>
        <w:t>虹桥校区视频监控系统</w:t>
      </w:r>
      <w:r w:rsidR="007918AD" w:rsidRPr="00470305">
        <w:rPr>
          <w:rFonts w:asciiTheme="minorEastAsia" w:hAnsiTheme="minorEastAsia" w:hint="eastAsia"/>
          <w:szCs w:val="21"/>
        </w:rPr>
        <w:t xml:space="preserve"> </w:t>
      </w:r>
      <w:r w:rsidR="00FE1209" w:rsidRPr="00470305">
        <w:rPr>
          <w:rFonts w:asciiTheme="minorEastAsia" w:hAnsiTheme="minorEastAsia" w:hint="eastAsia"/>
          <w:szCs w:val="21"/>
        </w:rPr>
        <w:t>高清摄像机32台（另外模拟摄像机17路图像）</w:t>
      </w:r>
      <w:r w:rsidR="007A7D27" w:rsidRPr="00470305">
        <w:rPr>
          <w:rFonts w:asciiTheme="minorEastAsia" w:hAnsiTheme="minorEastAsia"/>
          <w:szCs w:val="21"/>
        </w:rPr>
        <w:br/>
      </w:r>
      <w:r w:rsidR="007A7D27" w:rsidRPr="00470305">
        <w:rPr>
          <w:rFonts w:asciiTheme="minorEastAsia" w:hAnsiTheme="minorEastAsia" w:hint="eastAsia"/>
          <w:szCs w:val="21"/>
        </w:rPr>
        <w:t>（2）</w:t>
      </w:r>
      <w:r w:rsidR="00FE1209" w:rsidRPr="00470305">
        <w:rPr>
          <w:rFonts w:asciiTheme="minorEastAsia" w:hAnsiTheme="minorEastAsia" w:hint="eastAsia"/>
          <w:szCs w:val="21"/>
        </w:rPr>
        <w:t>丁家桥教学区视频监控系统高清摄像机</w:t>
      </w:r>
      <w:r w:rsidR="00FE1209" w:rsidRPr="00470305">
        <w:rPr>
          <w:rFonts w:asciiTheme="minorEastAsia" w:hAnsiTheme="minorEastAsia"/>
          <w:szCs w:val="21"/>
        </w:rPr>
        <w:t>51</w:t>
      </w:r>
      <w:r w:rsidR="00FE1209" w:rsidRPr="00470305">
        <w:rPr>
          <w:rFonts w:asciiTheme="minorEastAsia" w:hAnsiTheme="minorEastAsia" w:hint="eastAsia"/>
          <w:szCs w:val="21"/>
        </w:rPr>
        <w:t>台(包括北门6路、南门3路在前端）</w:t>
      </w:r>
      <w:r w:rsidR="007A7D27" w:rsidRPr="00470305">
        <w:rPr>
          <w:rFonts w:asciiTheme="minorEastAsia" w:hAnsiTheme="minorEastAsia"/>
          <w:szCs w:val="21"/>
        </w:rPr>
        <w:br/>
      </w:r>
      <w:r w:rsidR="007A7D27" w:rsidRPr="00470305">
        <w:rPr>
          <w:rFonts w:asciiTheme="minorEastAsia" w:hAnsiTheme="minorEastAsia" w:hint="eastAsia"/>
          <w:szCs w:val="21"/>
        </w:rPr>
        <w:t>（3）</w:t>
      </w:r>
      <w:r w:rsidR="00FE1209" w:rsidRPr="00470305">
        <w:rPr>
          <w:rFonts w:asciiTheme="minorEastAsia" w:hAnsiTheme="minorEastAsia" w:hint="eastAsia"/>
          <w:szCs w:val="21"/>
        </w:rPr>
        <w:t>丁家桥生活区视频监控系统</w:t>
      </w:r>
      <w:r w:rsidR="007918AD" w:rsidRPr="00470305">
        <w:rPr>
          <w:rFonts w:asciiTheme="minorEastAsia" w:hAnsiTheme="minorEastAsia" w:hint="eastAsia"/>
          <w:szCs w:val="21"/>
        </w:rPr>
        <w:t xml:space="preserve"> </w:t>
      </w:r>
      <w:r w:rsidR="00FE1209" w:rsidRPr="00470305">
        <w:rPr>
          <w:rFonts w:asciiTheme="minorEastAsia" w:hAnsiTheme="minorEastAsia" w:hint="eastAsia"/>
          <w:szCs w:val="21"/>
        </w:rPr>
        <w:t>高清摄像机39台</w:t>
      </w:r>
    </w:p>
    <w:p w:rsidR="00081D6E" w:rsidRPr="00470305" w:rsidRDefault="00A327FD" w:rsidP="00470305">
      <w:pPr>
        <w:spacing w:line="360" w:lineRule="auto"/>
        <w:rPr>
          <w:rFonts w:asciiTheme="minorEastAsia" w:hAnsiTheme="minorEastAsia"/>
          <w:szCs w:val="21"/>
        </w:rPr>
      </w:pPr>
      <w:r w:rsidRPr="00470305">
        <w:rPr>
          <w:rFonts w:asciiTheme="minorEastAsia" w:hAnsiTheme="minorEastAsia" w:hint="eastAsia"/>
          <w:szCs w:val="21"/>
        </w:rPr>
        <w:t>3、</w:t>
      </w:r>
      <w:r w:rsidR="002272C2" w:rsidRPr="00470305">
        <w:rPr>
          <w:rFonts w:asciiTheme="minorEastAsia" w:hAnsiTheme="minorEastAsia" w:hint="eastAsia"/>
          <w:szCs w:val="21"/>
        </w:rPr>
        <w:t>江浦校区女生宿舍区还有电子围栏</w:t>
      </w:r>
      <w:r w:rsidR="002C2C25">
        <w:rPr>
          <w:rFonts w:asciiTheme="minorEastAsia" w:hAnsiTheme="minorEastAsia" w:hint="eastAsia"/>
          <w:szCs w:val="21"/>
        </w:rPr>
        <w:t>：</w:t>
      </w:r>
      <w:r w:rsidR="002272C2" w:rsidRPr="00470305">
        <w:rPr>
          <w:rFonts w:asciiTheme="minorEastAsia" w:hAnsiTheme="minorEastAsia" w:hint="eastAsia"/>
          <w:szCs w:val="21"/>
        </w:rPr>
        <w:t>分别是西苑女生宿舍、南苑女生宿舍、东苑女生宿舍红外报警、檀香女生宿舍红外报警。</w:t>
      </w:r>
    </w:p>
    <w:p w:rsidR="00081D6E" w:rsidRPr="007100AB" w:rsidRDefault="002272C2" w:rsidP="00470305">
      <w:pPr>
        <w:spacing w:line="360" w:lineRule="auto"/>
        <w:rPr>
          <w:rFonts w:asciiTheme="minorEastAsia" w:hAnsiTheme="minorEastAsia"/>
          <w:b/>
          <w:szCs w:val="21"/>
        </w:rPr>
      </w:pPr>
      <w:r w:rsidRPr="007100AB">
        <w:rPr>
          <w:rFonts w:asciiTheme="minorEastAsia" w:hAnsiTheme="minorEastAsia" w:hint="eastAsia"/>
          <w:b/>
          <w:szCs w:val="21"/>
        </w:rPr>
        <w:t>二、项目服务范围</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 xml:space="preserve">对校园安防系统（江浦校区、模范马路校区的所有校园安全部管辖的安防设备，包括中心机房及设备、传输系统的设施）进行定期检查、测试、维护、保养、维修，确保校园安防系统所有设备能够正常运行。 </w:t>
      </w:r>
    </w:p>
    <w:p w:rsidR="00081D6E" w:rsidRPr="007100AB" w:rsidRDefault="002272C2" w:rsidP="00470305">
      <w:pPr>
        <w:spacing w:line="360" w:lineRule="auto"/>
        <w:rPr>
          <w:rFonts w:asciiTheme="minorEastAsia" w:hAnsiTheme="minorEastAsia"/>
          <w:b/>
          <w:szCs w:val="21"/>
        </w:rPr>
      </w:pPr>
      <w:r w:rsidRPr="007100AB">
        <w:rPr>
          <w:rFonts w:asciiTheme="minorEastAsia" w:hAnsiTheme="minorEastAsia" w:hint="eastAsia"/>
          <w:b/>
          <w:szCs w:val="21"/>
        </w:rPr>
        <w:t>三、项目</w:t>
      </w:r>
      <w:r w:rsidR="00BF67BF" w:rsidRPr="007100AB">
        <w:rPr>
          <w:rFonts w:asciiTheme="minorEastAsia" w:hAnsiTheme="minorEastAsia" w:hint="eastAsia"/>
          <w:b/>
          <w:szCs w:val="21"/>
        </w:rPr>
        <w:t>基本</w:t>
      </w:r>
      <w:r w:rsidRPr="007100AB">
        <w:rPr>
          <w:rFonts w:asciiTheme="minorEastAsia" w:hAnsiTheme="minorEastAsia" w:hint="eastAsia"/>
          <w:b/>
          <w:szCs w:val="21"/>
        </w:rPr>
        <w:t>服务内容</w:t>
      </w:r>
    </w:p>
    <w:p w:rsidR="00081D6E" w:rsidRPr="00470305" w:rsidRDefault="002272C2" w:rsidP="00470305">
      <w:pPr>
        <w:spacing w:line="360" w:lineRule="auto"/>
        <w:rPr>
          <w:rFonts w:asciiTheme="minorEastAsia" w:hAnsiTheme="minorEastAsia"/>
          <w:b/>
          <w:szCs w:val="21"/>
        </w:rPr>
      </w:pPr>
      <w:r w:rsidRPr="00470305">
        <w:rPr>
          <w:rFonts w:asciiTheme="minorEastAsia" w:hAnsiTheme="minorEastAsia" w:hint="eastAsia"/>
          <w:b/>
          <w:szCs w:val="21"/>
        </w:rPr>
        <w:lastRenderedPageBreak/>
        <w:t>维保工作</w:t>
      </w:r>
      <w:r w:rsidR="0068472C" w:rsidRPr="00470305">
        <w:rPr>
          <w:rFonts w:asciiTheme="minorEastAsia" w:hAnsiTheme="minorEastAsia" w:hint="eastAsia"/>
          <w:b/>
          <w:szCs w:val="21"/>
        </w:rPr>
        <w:t>内容</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1.每月定期对监控系统和设备进行优化：合理安排监控中心的监控网络需求，如带宽、IP地址等限制。提供每月一次的监控系统网络性能检测，包括网络的连通性、稳定性及带宽的利用率等；实时检测所有可能影响监控网络设备的外来网络攻击，实时监控各服务器运行状态、流量及入侵监控等。对异常情况，进行核查，并进行相关的处理。根据用户需要进行监控网络的规划、优化；协助处理服务器软硬件故障及进行相关硬件软件的拆装等。</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2.每月一次设备的除尘、清理，扫净监控设备显露的尘土，对摄像机、防护罩等部件要卸下彻底吹风除尘，之后用无水酒精棉将各个镜头擦干净，调整清晰度，防止由于机器运转、静电等因素将尘土吸入监控设备机体内，确保机器正常运行。监视器暴露在空气中，由于屏幕的静电作用，会有许多灰尘被吸附在监视器表面，影响画面的清晰度，要定期擦拭监视器，校对监视器的颜色及亮度。同时检查监控机房通风、散热、净尘、供电等设施。</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3.每月检测其各项技术参数及监控系统传输线路质量，处理故障隐患，协助监控主管设定使用级别等各种数据，确保各部份设备各项功能良好，能够正常运行。</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4.每月一次对容易老化的监控设备部件进行全面检查，一旦发现老化现象应及时通知</w:t>
      </w:r>
      <w:r w:rsidR="00470305">
        <w:rPr>
          <w:rFonts w:asciiTheme="minorEastAsia" w:hAnsiTheme="minorEastAsia" w:hint="eastAsia"/>
          <w:szCs w:val="21"/>
        </w:rPr>
        <w:t>成交</w:t>
      </w:r>
      <w:r w:rsidRPr="00470305">
        <w:rPr>
          <w:rFonts w:asciiTheme="minorEastAsia" w:hAnsiTheme="minorEastAsia" w:hint="eastAsia"/>
          <w:szCs w:val="21"/>
        </w:rPr>
        <w:t>单位更换、维修，如摄像头等。</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szCs w:val="21"/>
        </w:rPr>
        <w:t>5</w:t>
      </w:r>
      <w:r w:rsidRPr="00470305">
        <w:rPr>
          <w:rFonts w:asciiTheme="minorEastAsia" w:hAnsiTheme="minorEastAsia" w:hint="eastAsia"/>
          <w:szCs w:val="21"/>
        </w:rPr>
        <w:t>.每月定对长时间工作的监控设备期维护一次，如硬盘录像机长时间工作会产生较多的热量，一旦其电风扇有故障，会影响排热，以免监控主机、辅机及硬盘录像机工作不正常。</w:t>
      </w:r>
    </w:p>
    <w:p w:rsidR="00081D6E" w:rsidRPr="00470305" w:rsidRDefault="002272C2" w:rsidP="00470305">
      <w:pPr>
        <w:spacing w:line="360" w:lineRule="auto"/>
        <w:rPr>
          <w:rFonts w:asciiTheme="minorEastAsia" w:hAnsiTheme="minorEastAsia"/>
          <w:b/>
          <w:szCs w:val="21"/>
        </w:rPr>
      </w:pPr>
      <w:r w:rsidRPr="00470305">
        <w:rPr>
          <w:rFonts w:asciiTheme="minorEastAsia" w:hAnsiTheme="minorEastAsia" w:hint="eastAsia"/>
          <w:b/>
          <w:szCs w:val="21"/>
        </w:rPr>
        <w:t>应急响应</w:t>
      </w:r>
      <w:r w:rsidR="00223B54">
        <w:rPr>
          <w:rFonts w:asciiTheme="minorEastAsia" w:hAnsiTheme="minorEastAsia" w:hint="eastAsia"/>
          <w:b/>
          <w:szCs w:val="21"/>
        </w:rPr>
        <w:t>内容</w:t>
      </w:r>
    </w:p>
    <w:p w:rsidR="00081D6E" w:rsidRPr="00470305" w:rsidRDefault="00470305" w:rsidP="00470305">
      <w:pPr>
        <w:spacing w:line="360" w:lineRule="auto"/>
        <w:ind w:firstLineChars="200" w:firstLine="420"/>
        <w:rPr>
          <w:rFonts w:asciiTheme="minorEastAsia" w:hAnsiTheme="minorEastAsia"/>
          <w:szCs w:val="21"/>
        </w:rPr>
      </w:pPr>
      <w:r>
        <w:rPr>
          <w:rFonts w:asciiTheme="minorEastAsia" w:hAnsiTheme="minorEastAsia" w:hint="eastAsia"/>
          <w:szCs w:val="21"/>
        </w:rPr>
        <w:t>成交</w:t>
      </w:r>
      <w:r w:rsidR="002272C2" w:rsidRPr="00470305">
        <w:rPr>
          <w:rFonts w:asciiTheme="minorEastAsia" w:hAnsiTheme="minorEastAsia" w:hint="eastAsia"/>
          <w:szCs w:val="21"/>
        </w:rPr>
        <w:t>单位须建立7*24小时应急响应机制，制定各类应急响应工作预案，并在紧急事件发生时严格按照预案组织实施：</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1、系统运行过程中发生的一般性故障（1台以上摄像机同时不工作或者无图像），</w:t>
      </w:r>
      <w:r w:rsidR="00470305">
        <w:rPr>
          <w:rFonts w:asciiTheme="minorEastAsia" w:hAnsiTheme="minorEastAsia" w:hint="eastAsia"/>
          <w:szCs w:val="21"/>
        </w:rPr>
        <w:t>成交</w:t>
      </w:r>
      <w:r w:rsidRPr="00470305">
        <w:rPr>
          <w:rFonts w:asciiTheme="minorEastAsia" w:hAnsiTheme="minorEastAsia" w:hint="eastAsia"/>
          <w:szCs w:val="21"/>
        </w:rPr>
        <w:t>单位须在8小时内对</w:t>
      </w:r>
      <w:r w:rsidR="00470305">
        <w:rPr>
          <w:rFonts w:asciiTheme="minorEastAsia" w:hAnsiTheme="minorEastAsia" w:hint="eastAsia"/>
          <w:szCs w:val="21"/>
        </w:rPr>
        <w:t>响应供货商</w:t>
      </w:r>
      <w:r w:rsidRPr="00470305">
        <w:rPr>
          <w:rFonts w:asciiTheme="minorEastAsia" w:hAnsiTheme="minorEastAsia" w:hint="eastAsia"/>
          <w:szCs w:val="21"/>
        </w:rPr>
        <w:t>所提出的维护要求做出实质性反应，提供应急策略。</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2、系统运行过程中发生的紧急性故障（3台以上摄像机同时不工作或者无图像），</w:t>
      </w:r>
      <w:r w:rsidR="00470305">
        <w:rPr>
          <w:rFonts w:asciiTheme="minorEastAsia" w:hAnsiTheme="minorEastAsia" w:hint="eastAsia"/>
          <w:szCs w:val="21"/>
        </w:rPr>
        <w:t>成交</w:t>
      </w:r>
      <w:r w:rsidRPr="00470305">
        <w:rPr>
          <w:rFonts w:asciiTheme="minorEastAsia" w:hAnsiTheme="minorEastAsia" w:hint="eastAsia"/>
          <w:szCs w:val="21"/>
        </w:rPr>
        <w:t>单位维保人员需在4小时内到达，并派遣具有故障排除技能的服务人员赶到现场进行抢修。</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3、如光纤及供电线路中断造成摄像机故障，须24小时内得到修复。</w:t>
      </w:r>
    </w:p>
    <w:p w:rsidR="00081D6E" w:rsidRPr="00470305" w:rsidRDefault="002272C2"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4、如遇施工挖断光纤的情况发生，</w:t>
      </w:r>
      <w:r w:rsidR="00470305">
        <w:rPr>
          <w:rFonts w:asciiTheme="minorEastAsia" w:hAnsiTheme="minorEastAsia" w:hint="eastAsia"/>
          <w:szCs w:val="21"/>
        </w:rPr>
        <w:t>成交</w:t>
      </w:r>
      <w:r w:rsidRPr="00470305">
        <w:rPr>
          <w:rFonts w:asciiTheme="minorEastAsia" w:hAnsiTheme="minorEastAsia" w:hint="eastAsia"/>
          <w:szCs w:val="21"/>
        </w:rPr>
        <w:t>单位须在接到校方通知的8小时内赶到现场进行协调赔偿处理，如果</w:t>
      </w:r>
      <w:r w:rsidR="00470305">
        <w:rPr>
          <w:rFonts w:asciiTheme="minorEastAsia" w:hAnsiTheme="minorEastAsia" w:hint="eastAsia"/>
          <w:szCs w:val="21"/>
        </w:rPr>
        <w:t>成交</w:t>
      </w:r>
      <w:r w:rsidRPr="00470305">
        <w:rPr>
          <w:rFonts w:asciiTheme="minorEastAsia" w:hAnsiTheme="minorEastAsia" w:hint="eastAsia"/>
          <w:szCs w:val="21"/>
        </w:rPr>
        <w:t>方不及时赶至现场，造成修复费用无人承担，由</w:t>
      </w:r>
      <w:r w:rsidR="00470305">
        <w:rPr>
          <w:rFonts w:asciiTheme="minorEastAsia" w:hAnsiTheme="minorEastAsia" w:hint="eastAsia"/>
          <w:szCs w:val="21"/>
        </w:rPr>
        <w:t>成交</w:t>
      </w:r>
      <w:r w:rsidRPr="00470305">
        <w:rPr>
          <w:rFonts w:asciiTheme="minorEastAsia" w:hAnsiTheme="minorEastAsia" w:hint="eastAsia"/>
          <w:szCs w:val="21"/>
        </w:rPr>
        <w:t>方自己承担。</w:t>
      </w:r>
    </w:p>
    <w:p w:rsidR="00081D6E" w:rsidRPr="00470305" w:rsidRDefault="001059BC" w:rsidP="00470305">
      <w:pPr>
        <w:spacing w:line="360" w:lineRule="auto"/>
        <w:rPr>
          <w:rFonts w:asciiTheme="minorEastAsia" w:hAnsiTheme="minorEastAsia"/>
          <w:b/>
          <w:szCs w:val="21"/>
        </w:rPr>
      </w:pPr>
      <w:r w:rsidRPr="00470305">
        <w:rPr>
          <w:rFonts w:asciiTheme="minorEastAsia" w:hAnsiTheme="minorEastAsia" w:hint="eastAsia"/>
          <w:b/>
          <w:szCs w:val="21"/>
        </w:rPr>
        <w:t>★</w:t>
      </w:r>
      <w:r w:rsidR="002272C2" w:rsidRPr="00470305">
        <w:rPr>
          <w:rFonts w:asciiTheme="minorEastAsia" w:hAnsiTheme="minorEastAsia" w:hint="eastAsia"/>
          <w:b/>
          <w:szCs w:val="21"/>
        </w:rPr>
        <w:t>维修工作</w:t>
      </w:r>
      <w:r w:rsidR="0068472C" w:rsidRPr="00470305">
        <w:rPr>
          <w:rFonts w:asciiTheme="minorEastAsia" w:hAnsiTheme="minorEastAsia" w:hint="eastAsia"/>
          <w:b/>
          <w:szCs w:val="21"/>
        </w:rPr>
        <w:t>内容</w:t>
      </w:r>
    </w:p>
    <w:p w:rsidR="00081D6E" w:rsidRPr="00470305" w:rsidRDefault="0068472C"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1.</w:t>
      </w:r>
      <w:r w:rsidR="002272C2" w:rsidRPr="00470305">
        <w:rPr>
          <w:rFonts w:asciiTheme="minorEastAsia" w:hAnsiTheme="minorEastAsia" w:hint="eastAsia"/>
          <w:szCs w:val="21"/>
        </w:rPr>
        <w:t>安防监控设备出现故障应及时排除故障，如果设备一时无法维修的，必须用替代产品暂时保持系统正常运转，并抓紧维修或者更换相应设备。</w:t>
      </w:r>
    </w:p>
    <w:p w:rsidR="00081D6E" w:rsidRPr="00470305" w:rsidRDefault="0068472C"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lastRenderedPageBreak/>
        <w:t>2.</w:t>
      </w:r>
      <w:r w:rsidR="002272C2" w:rsidRPr="00470305">
        <w:rPr>
          <w:rFonts w:asciiTheme="minorEastAsia" w:hAnsiTheme="minorEastAsia" w:hint="eastAsia"/>
          <w:szCs w:val="21"/>
        </w:rPr>
        <w:t>安防监控设备更换与维修须记入设备维修（更换）记录单。更换的设备（或器件）型号参数不得低于原设备型号参数并且要与原来的设备兼容，每次更换须由</w:t>
      </w:r>
      <w:r w:rsidR="00470305">
        <w:rPr>
          <w:rFonts w:asciiTheme="minorEastAsia" w:hAnsiTheme="minorEastAsia" w:hint="eastAsia"/>
          <w:szCs w:val="21"/>
        </w:rPr>
        <w:t>响应供货商</w:t>
      </w:r>
      <w:r w:rsidR="002272C2" w:rsidRPr="00470305">
        <w:rPr>
          <w:rFonts w:asciiTheme="minorEastAsia" w:hAnsiTheme="minorEastAsia" w:hint="eastAsia"/>
          <w:szCs w:val="21"/>
        </w:rPr>
        <w:t>代表签字确认后，方可更换。</w:t>
      </w:r>
    </w:p>
    <w:p w:rsidR="00081D6E" w:rsidRPr="00470305" w:rsidRDefault="0068472C"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3.</w:t>
      </w:r>
      <w:r w:rsidR="002272C2" w:rsidRPr="00470305">
        <w:rPr>
          <w:rFonts w:asciiTheme="minorEastAsia" w:hAnsiTheme="minorEastAsia" w:hint="eastAsia"/>
          <w:szCs w:val="21"/>
        </w:rPr>
        <w:t>设备发生的非人为因素的故障或者损坏（包括雷击、鼠害等原因引起），</w:t>
      </w:r>
      <w:r w:rsidR="00470305">
        <w:rPr>
          <w:rFonts w:asciiTheme="minorEastAsia" w:hAnsiTheme="minorEastAsia" w:hint="eastAsia"/>
          <w:szCs w:val="21"/>
        </w:rPr>
        <w:t>成交</w:t>
      </w:r>
      <w:r w:rsidR="002272C2" w:rsidRPr="00470305">
        <w:rPr>
          <w:rFonts w:asciiTheme="minorEastAsia" w:hAnsiTheme="minorEastAsia" w:hint="eastAsia"/>
          <w:szCs w:val="21"/>
        </w:rPr>
        <w:t>方须无条件及时维修，维修费用由</w:t>
      </w:r>
      <w:r w:rsidR="00470305">
        <w:rPr>
          <w:rFonts w:asciiTheme="minorEastAsia" w:hAnsiTheme="minorEastAsia" w:hint="eastAsia"/>
          <w:szCs w:val="21"/>
        </w:rPr>
        <w:t>成交</w:t>
      </w:r>
      <w:r w:rsidR="002272C2" w:rsidRPr="00470305">
        <w:rPr>
          <w:rFonts w:asciiTheme="minorEastAsia" w:hAnsiTheme="minorEastAsia" w:hint="eastAsia"/>
          <w:szCs w:val="21"/>
        </w:rPr>
        <w:t>单位承担。</w:t>
      </w:r>
    </w:p>
    <w:p w:rsidR="00081D6E" w:rsidRPr="00470305" w:rsidRDefault="001059BC" w:rsidP="00470305">
      <w:pPr>
        <w:spacing w:line="360" w:lineRule="auto"/>
        <w:rPr>
          <w:rFonts w:asciiTheme="minorEastAsia" w:hAnsiTheme="minorEastAsia"/>
          <w:szCs w:val="21"/>
        </w:rPr>
      </w:pPr>
      <w:r w:rsidRPr="00470305">
        <w:rPr>
          <w:rFonts w:asciiTheme="minorEastAsia" w:hAnsiTheme="minorEastAsia" w:hint="eastAsia"/>
          <w:szCs w:val="21"/>
        </w:rPr>
        <w:t>★</w:t>
      </w:r>
      <w:r w:rsidR="0068472C" w:rsidRPr="00470305">
        <w:rPr>
          <w:rFonts w:asciiTheme="minorEastAsia" w:hAnsiTheme="minorEastAsia" w:hint="eastAsia"/>
          <w:b/>
          <w:szCs w:val="21"/>
        </w:rPr>
        <w:t>四、项目其他服务内容</w:t>
      </w:r>
    </w:p>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1、校方每年可能会增加一些监控设备，</w:t>
      </w:r>
      <w:r w:rsidR="00470305">
        <w:rPr>
          <w:rFonts w:asciiTheme="minorEastAsia" w:hAnsiTheme="minorEastAsia" w:hint="eastAsia"/>
          <w:szCs w:val="21"/>
        </w:rPr>
        <w:t>成交</w:t>
      </w:r>
      <w:r w:rsidRPr="00470305">
        <w:rPr>
          <w:rFonts w:asciiTheme="minorEastAsia" w:hAnsiTheme="minorEastAsia" w:hint="eastAsia"/>
          <w:szCs w:val="21"/>
        </w:rPr>
        <w:t>单位须完善校园内监控系统的校园光纤图、前端设备位置图、监控系统网络拓扑图以及变更后主要设备清单。</w:t>
      </w:r>
    </w:p>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2、免费为学校提供系统软件的扩充、升级方面的技术支持服务。</w:t>
      </w:r>
    </w:p>
    <w:p w:rsidR="00081D6E" w:rsidRPr="00470305" w:rsidRDefault="0068472C" w:rsidP="00470305">
      <w:pPr>
        <w:spacing w:line="360" w:lineRule="auto"/>
        <w:rPr>
          <w:rFonts w:asciiTheme="minorEastAsia" w:hAnsiTheme="minorEastAsia"/>
          <w:szCs w:val="21"/>
        </w:rPr>
      </w:pPr>
      <w:r w:rsidRPr="00470305">
        <w:rPr>
          <w:rFonts w:asciiTheme="minorEastAsia" w:hAnsiTheme="minorEastAsia" w:hint="eastAsia"/>
          <w:b/>
          <w:szCs w:val="21"/>
        </w:rPr>
        <w:t>五</w:t>
      </w:r>
      <w:r w:rsidR="002272C2" w:rsidRPr="00470305">
        <w:rPr>
          <w:rFonts w:asciiTheme="minorEastAsia" w:hAnsiTheme="minorEastAsia" w:hint="eastAsia"/>
          <w:b/>
          <w:szCs w:val="21"/>
        </w:rPr>
        <w:t>、本项目服务人员要求</w:t>
      </w:r>
    </w:p>
    <w:p w:rsidR="00A302B4" w:rsidRDefault="00A302B4" w:rsidP="00470305">
      <w:pPr>
        <w:spacing w:line="360" w:lineRule="auto"/>
        <w:rPr>
          <w:rFonts w:asciiTheme="minorEastAsia" w:hAnsiTheme="minorEastAsia"/>
          <w:szCs w:val="21"/>
        </w:rPr>
      </w:pPr>
      <w:r w:rsidRPr="00470305">
        <w:rPr>
          <w:rFonts w:asciiTheme="minorEastAsia" w:hAnsiTheme="minorEastAsia" w:hint="eastAsia"/>
          <w:szCs w:val="21"/>
        </w:rPr>
        <w:t>★</w:t>
      </w:r>
      <w:r w:rsidR="002272C2" w:rsidRPr="00470305">
        <w:rPr>
          <w:rFonts w:asciiTheme="minorEastAsia" w:hAnsiTheme="minorEastAsia" w:hint="eastAsia"/>
          <w:szCs w:val="21"/>
        </w:rPr>
        <w:t>（一）</w:t>
      </w:r>
      <w:r>
        <w:rPr>
          <w:rFonts w:asciiTheme="minorEastAsia" w:hAnsiTheme="minorEastAsia" w:hint="eastAsia"/>
          <w:szCs w:val="21"/>
        </w:rPr>
        <w:t>驻场</w:t>
      </w:r>
      <w:r w:rsidR="002272C2" w:rsidRPr="00470305">
        <w:rPr>
          <w:rFonts w:asciiTheme="minorEastAsia" w:hAnsiTheme="minorEastAsia" w:hint="eastAsia"/>
          <w:szCs w:val="21"/>
        </w:rPr>
        <w:t>技术服务人员。</w:t>
      </w:r>
      <w:r w:rsidR="00470305">
        <w:rPr>
          <w:rFonts w:asciiTheme="minorEastAsia" w:hAnsiTheme="minorEastAsia" w:hint="eastAsia"/>
          <w:szCs w:val="21"/>
        </w:rPr>
        <w:t>成交</w:t>
      </w:r>
      <w:r>
        <w:rPr>
          <w:rFonts w:asciiTheme="minorEastAsia" w:hAnsiTheme="minorEastAsia" w:hint="eastAsia"/>
          <w:szCs w:val="21"/>
        </w:rPr>
        <w:t>供应商</w:t>
      </w:r>
      <w:r w:rsidR="002272C2" w:rsidRPr="00470305">
        <w:rPr>
          <w:rFonts w:asciiTheme="minorEastAsia" w:hAnsiTheme="minorEastAsia" w:hint="eastAsia"/>
          <w:szCs w:val="21"/>
        </w:rPr>
        <w:t>须承诺派出一名电子与智能化工程技术人员为校园安防系统提供全年专职驻场服务（法定公休日、节假日除外），在校方上班并接受校方的考勤、考核</w:t>
      </w:r>
      <w:r>
        <w:rPr>
          <w:rFonts w:asciiTheme="minorEastAsia" w:hAnsiTheme="minorEastAsia" w:hint="eastAsia"/>
          <w:szCs w:val="21"/>
        </w:rPr>
        <w:t>。</w:t>
      </w:r>
    </w:p>
    <w:p w:rsidR="00081D6E" w:rsidRPr="00470305" w:rsidRDefault="00A302B4" w:rsidP="00470305">
      <w:pPr>
        <w:spacing w:line="360" w:lineRule="auto"/>
        <w:rPr>
          <w:rFonts w:asciiTheme="minorEastAsia" w:hAnsiTheme="minorEastAsia"/>
          <w:szCs w:val="21"/>
        </w:rPr>
      </w:pPr>
      <w:r>
        <w:rPr>
          <w:rFonts w:asciiTheme="minorEastAsia" w:hAnsiTheme="minorEastAsia" w:hint="eastAsia"/>
          <w:szCs w:val="21"/>
        </w:rPr>
        <w:t>（二）驻场技术服务人员要求：</w:t>
      </w:r>
      <w:r w:rsidR="002272C2" w:rsidRPr="00470305">
        <w:rPr>
          <w:rFonts w:asciiTheme="minorEastAsia" w:hAnsiTheme="minorEastAsia" w:hint="eastAsia"/>
          <w:szCs w:val="21"/>
        </w:rPr>
        <w:t>该人员须大专及以上学历。专职技术人员主要工作内容为每日对校园内的各摄像机工作情况进行巡查，并且做好相应的记录工作，以及校方安排的其它有关安防维保方面的技术工作</w:t>
      </w:r>
      <w:r w:rsidR="00126A0E">
        <w:rPr>
          <w:rFonts w:asciiTheme="minorEastAsia" w:hAnsiTheme="minorEastAsia" w:hint="eastAsia"/>
          <w:szCs w:val="21"/>
        </w:rPr>
        <w:t>,</w:t>
      </w:r>
      <w:r w:rsidR="00126A0E" w:rsidRPr="00470305">
        <w:rPr>
          <w:rFonts w:asciiTheme="minorEastAsia" w:hAnsiTheme="minorEastAsia" w:hint="eastAsia"/>
          <w:szCs w:val="21"/>
        </w:rPr>
        <w:t>须提供其在</w:t>
      </w:r>
      <w:r w:rsidR="00126A0E">
        <w:rPr>
          <w:rFonts w:asciiTheme="minorEastAsia" w:hAnsiTheme="minorEastAsia" w:hint="eastAsia"/>
          <w:szCs w:val="21"/>
        </w:rPr>
        <w:t>响应供货商</w:t>
      </w:r>
      <w:r w:rsidR="00126A0E" w:rsidRPr="00470305">
        <w:rPr>
          <w:rFonts w:asciiTheme="minorEastAsia" w:hAnsiTheme="minorEastAsia" w:hint="eastAsia"/>
          <w:szCs w:val="21"/>
        </w:rPr>
        <w:t>的社保证明。</w:t>
      </w:r>
    </w:p>
    <w:p w:rsidR="00081D6E" w:rsidRDefault="002272C2" w:rsidP="00470305">
      <w:pPr>
        <w:spacing w:line="360" w:lineRule="auto"/>
        <w:rPr>
          <w:rFonts w:asciiTheme="minorEastAsia" w:hAnsiTheme="minorEastAsia"/>
          <w:szCs w:val="21"/>
        </w:rPr>
      </w:pPr>
      <w:r w:rsidRPr="00470305">
        <w:rPr>
          <w:rFonts w:asciiTheme="minorEastAsia" w:hAnsiTheme="minorEastAsia" w:hint="eastAsia"/>
          <w:szCs w:val="21"/>
        </w:rPr>
        <w:t>（</w:t>
      </w:r>
      <w:r w:rsidR="00A302B4">
        <w:rPr>
          <w:rFonts w:asciiTheme="minorEastAsia" w:hAnsiTheme="minorEastAsia" w:hint="eastAsia"/>
          <w:szCs w:val="21"/>
        </w:rPr>
        <w:t>三</w:t>
      </w:r>
      <w:r w:rsidRPr="00470305">
        <w:rPr>
          <w:rFonts w:asciiTheme="minorEastAsia" w:hAnsiTheme="minorEastAsia" w:hint="eastAsia"/>
          <w:szCs w:val="21"/>
        </w:rPr>
        <w:t>）其他技术服务人员。拟用于本维保服务的其他非专职技术人员须具有电子与智能化工程相关专业中级及以上职称至少2人，须提供其在</w:t>
      </w:r>
      <w:r w:rsidR="00470305">
        <w:rPr>
          <w:rFonts w:asciiTheme="minorEastAsia" w:hAnsiTheme="minorEastAsia" w:hint="eastAsia"/>
          <w:szCs w:val="21"/>
        </w:rPr>
        <w:t>响应供货商</w:t>
      </w:r>
      <w:r w:rsidRPr="00470305">
        <w:rPr>
          <w:rFonts w:asciiTheme="minorEastAsia" w:hAnsiTheme="minorEastAsia" w:hint="eastAsia"/>
          <w:szCs w:val="21"/>
        </w:rPr>
        <w:t>的社保证明。</w:t>
      </w:r>
    </w:p>
    <w:p w:rsidR="007100AB" w:rsidRPr="00470305" w:rsidRDefault="007100AB" w:rsidP="007100AB">
      <w:pPr>
        <w:spacing w:line="360" w:lineRule="auto"/>
        <w:ind w:firstLineChars="200" w:firstLine="420"/>
        <w:rPr>
          <w:rFonts w:asciiTheme="minorEastAsia" w:hAnsiTheme="minorEastAsia"/>
          <w:szCs w:val="21"/>
        </w:rPr>
      </w:pPr>
      <w:r w:rsidRPr="00470305">
        <w:rPr>
          <w:rFonts w:asciiTheme="minorEastAsia" w:hAnsiTheme="minorEastAsia" w:hint="eastAsia"/>
          <w:szCs w:val="21"/>
        </w:rPr>
        <w:t>上述人员须与实际参与本项目维保服务的相符合，否则校方有权终止合同。</w:t>
      </w:r>
    </w:p>
    <w:p w:rsidR="00081D6E" w:rsidRPr="00470305" w:rsidRDefault="0068472C" w:rsidP="00470305">
      <w:pPr>
        <w:spacing w:line="360" w:lineRule="auto"/>
        <w:rPr>
          <w:rFonts w:asciiTheme="minorEastAsia" w:hAnsiTheme="minorEastAsia"/>
          <w:b/>
          <w:szCs w:val="21"/>
        </w:rPr>
      </w:pPr>
      <w:r w:rsidRPr="00470305">
        <w:rPr>
          <w:rFonts w:asciiTheme="minorEastAsia" w:hAnsiTheme="minorEastAsia" w:hint="eastAsia"/>
          <w:b/>
          <w:szCs w:val="21"/>
        </w:rPr>
        <w:t>六</w:t>
      </w:r>
      <w:r w:rsidR="002272C2" w:rsidRPr="00470305">
        <w:rPr>
          <w:rFonts w:asciiTheme="minorEastAsia" w:hAnsiTheme="minorEastAsia" w:hint="eastAsia"/>
          <w:b/>
          <w:szCs w:val="21"/>
        </w:rPr>
        <w:t>、维保项目内备件</w:t>
      </w:r>
    </w:p>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为了系统设备正常运转，</w:t>
      </w:r>
      <w:r w:rsidR="00470305">
        <w:rPr>
          <w:rFonts w:asciiTheme="minorEastAsia" w:hAnsiTheme="minorEastAsia" w:hint="eastAsia"/>
          <w:szCs w:val="21"/>
        </w:rPr>
        <w:t>成交</w:t>
      </w:r>
      <w:r w:rsidRPr="00470305">
        <w:rPr>
          <w:rFonts w:asciiTheme="minorEastAsia" w:hAnsiTheme="minorEastAsia" w:hint="eastAsia"/>
          <w:szCs w:val="21"/>
        </w:rPr>
        <w:t>单位须提供以下设备作为备件</w:t>
      </w:r>
    </w:p>
    <w:tbl>
      <w:tblPr>
        <w:tblW w:w="8135"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194"/>
        <w:gridCol w:w="3389"/>
        <w:gridCol w:w="1226"/>
        <w:gridCol w:w="816"/>
      </w:tblGrid>
      <w:tr w:rsidR="00081D6E" w:rsidRPr="00470305" w:rsidTr="00470305">
        <w:trPr>
          <w:trHeight w:val="662"/>
        </w:trPr>
        <w:tc>
          <w:tcPr>
            <w:tcW w:w="510" w:type="dxa"/>
            <w:vAlign w:val="center"/>
          </w:tcPr>
          <w:p w:rsidR="00081D6E" w:rsidRPr="00470305" w:rsidRDefault="00081D6E" w:rsidP="00470305">
            <w:pPr>
              <w:spacing w:line="360" w:lineRule="auto"/>
              <w:rPr>
                <w:rFonts w:asciiTheme="minorEastAsia" w:hAnsiTheme="minorEastAsia"/>
                <w:szCs w:val="21"/>
              </w:rPr>
            </w:pPr>
          </w:p>
        </w:tc>
        <w:tc>
          <w:tcPr>
            <w:tcW w:w="2194"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设备名称</w:t>
            </w:r>
          </w:p>
        </w:tc>
        <w:tc>
          <w:tcPr>
            <w:tcW w:w="3389"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型号规格</w:t>
            </w:r>
          </w:p>
        </w:tc>
        <w:tc>
          <w:tcPr>
            <w:tcW w:w="122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品牌</w:t>
            </w:r>
          </w:p>
        </w:tc>
        <w:tc>
          <w:tcPr>
            <w:tcW w:w="81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数量</w:t>
            </w:r>
          </w:p>
        </w:tc>
      </w:tr>
      <w:tr w:rsidR="00081D6E" w:rsidRPr="00470305" w:rsidTr="00470305">
        <w:trPr>
          <w:trHeight w:val="212"/>
        </w:trPr>
        <w:tc>
          <w:tcPr>
            <w:tcW w:w="510"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1</w:t>
            </w:r>
          </w:p>
        </w:tc>
        <w:tc>
          <w:tcPr>
            <w:tcW w:w="2194"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光交换机（机架式）</w:t>
            </w:r>
          </w:p>
        </w:tc>
        <w:tc>
          <w:tcPr>
            <w:tcW w:w="3389"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16个单纤单模光口4个千兆电口</w:t>
            </w:r>
          </w:p>
        </w:tc>
        <w:tc>
          <w:tcPr>
            <w:tcW w:w="122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新创</w:t>
            </w:r>
          </w:p>
        </w:tc>
        <w:tc>
          <w:tcPr>
            <w:tcW w:w="81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1台</w:t>
            </w:r>
          </w:p>
        </w:tc>
      </w:tr>
      <w:tr w:rsidR="00081D6E" w:rsidRPr="00470305" w:rsidTr="00470305">
        <w:trPr>
          <w:trHeight w:val="184"/>
        </w:trPr>
        <w:tc>
          <w:tcPr>
            <w:tcW w:w="510"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szCs w:val="21"/>
              </w:rPr>
              <w:t>2</w:t>
            </w:r>
          </w:p>
        </w:tc>
        <w:tc>
          <w:tcPr>
            <w:tcW w:w="2194"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高清枪式摄像机</w:t>
            </w:r>
          </w:p>
        </w:tc>
        <w:tc>
          <w:tcPr>
            <w:tcW w:w="3389"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DS-2CD864-EI 200万像素</w:t>
            </w:r>
          </w:p>
        </w:tc>
        <w:tc>
          <w:tcPr>
            <w:tcW w:w="122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海康威视</w:t>
            </w:r>
          </w:p>
        </w:tc>
        <w:tc>
          <w:tcPr>
            <w:tcW w:w="81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2台</w:t>
            </w:r>
          </w:p>
        </w:tc>
      </w:tr>
      <w:tr w:rsidR="00081D6E" w:rsidRPr="00470305" w:rsidTr="00470305">
        <w:trPr>
          <w:trHeight w:val="537"/>
        </w:trPr>
        <w:tc>
          <w:tcPr>
            <w:tcW w:w="510"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szCs w:val="21"/>
              </w:rPr>
              <w:t>3</w:t>
            </w:r>
          </w:p>
        </w:tc>
        <w:tc>
          <w:tcPr>
            <w:tcW w:w="2194"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室外高清球机</w:t>
            </w:r>
          </w:p>
        </w:tc>
        <w:tc>
          <w:tcPr>
            <w:tcW w:w="3389"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DS-2DF7284-A</w:t>
            </w:r>
          </w:p>
        </w:tc>
        <w:tc>
          <w:tcPr>
            <w:tcW w:w="122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海康威视</w:t>
            </w:r>
          </w:p>
        </w:tc>
        <w:tc>
          <w:tcPr>
            <w:tcW w:w="81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1台</w:t>
            </w:r>
          </w:p>
        </w:tc>
      </w:tr>
      <w:tr w:rsidR="00081D6E" w:rsidRPr="00470305" w:rsidTr="00470305">
        <w:trPr>
          <w:trHeight w:val="156"/>
        </w:trPr>
        <w:tc>
          <w:tcPr>
            <w:tcW w:w="510"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szCs w:val="21"/>
              </w:rPr>
              <w:t>4</w:t>
            </w:r>
          </w:p>
        </w:tc>
        <w:tc>
          <w:tcPr>
            <w:tcW w:w="2194"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NVR硬盘录像机</w:t>
            </w:r>
          </w:p>
        </w:tc>
        <w:tc>
          <w:tcPr>
            <w:tcW w:w="3389"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DS-8632N-ST</w:t>
            </w:r>
          </w:p>
        </w:tc>
        <w:tc>
          <w:tcPr>
            <w:tcW w:w="122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海康威视</w:t>
            </w:r>
          </w:p>
        </w:tc>
        <w:tc>
          <w:tcPr>
            <w:tcW w:w="81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1台</w:t>
            </w:r>
          </w:p>
        </w:tc>
      </w:tr>
      <w:tr w:rsidR="00081D6E" w:rsidRPr="00470305" w:rsidTr="00470305">
        <w:trPr>
          <w:trHeight w:val="90"/>
        </w:trPr>
        <w:tc>
          <w:tcPr>
            <w:tcW w:w="510"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szCs w:val="21"/>
              </w:rPr>
              <w:t>5</w:t>
            </w:r>
          </w:p>
        </w:tc>
        <w:tc>
          <w:tcPr>
            <w:tcW w:w="2194" w:type="dxa"/>
            <w:shd w:val="clear" w:color="auto" w:fill="FFFFFF"/>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4路光端机</w:t>
            </w:r>
          </w:p>
        </w:tc>
        <w:tc>
          <w:tcPr>
            <w:tcW w:w="3389" w:type="dxa"/>
            <w:shd w:val="clear" w:color="auto" w:fill="FFFFFF"/>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FTLA5-T4-BG4</w:t>
            </w:r>
          </w:p>
        </w:tc>
        <w:tc>
          <w:tcPr>
            <w:tcW w:w="122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 xml:space="preserve">新创 </w:t>
            </w:r>
          </w:p>
        </w:tc>
        <w:tc>
          <w:tcPr>
            <w:tcW w:w="81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1对</w:t>
            </w:r>
          </w:p>
        </w:tc>
      </w:tr>
      <w:tr w:rsidR="00081D6E" w:rsidRPr="00470305" w:rsidTr="00470305">
        <w:trPr>
          <w:trHeight w:val="136"/>
        </w:trPr>
        <w:tc>
          <w:tcPr>
            <w:tcW w:w="510" w:type="dxa"/>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szCs w:val="21"/>
              </w:rPr>
              <w:t>6</w:t>
            </w:r>
          </w:p>
        </w:tc>
        <w:tc>
          <w:tcPr>
            <w:tcW w:w="2194" w:type="dxa"/>
            <w:shd w:val="clear" w:color="auto" w:fill="FFFFFF"/>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8路光端机</w:t>
            </w:r>
          </w:p>
        </w:tc>
        <w:tc>
          <w:tcPr>
            <w:tcW w:w="3389" w:type="dxa"/>
            <w:shd w:val="clear" w:color="auto" w:fill="FFFFFF"/>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FTLA9-T8-BG4</w:t>
            </w:r>
          </w:p>
        </w:tc>
        <w:tc>
          <w:tcPr>
            <w:tcW w:w="122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 xml:space="preserve">新创 </w:t>
            </w:r>
          </w:p>
        </w:tc>
        <w:tc>
          <w:tcPr>
            <w:tcW w:w="816" w:type="dxa"/>
            <w:vAlign w:val="center"/>
          </w:tcPr>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1对</w:t>
            </w:r>
          </w:p>
        </w:tc>
      </w:tr>
    </w:tbl>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以上备件存放在江浦校区报警中心机房内。维保期内该设备产权属于</w:t>
      </w:r>
      <w:r w:rsidR="00470305">
        <w:rPr>
          <w:rFonts w:asciiTheme="minorEastAsia" w:hAnsiTheme="minorEastAsia" w:hint="eastAsia"/>
          <w:szCs w:val="21"/>
        </w:rPr>
        <w:t>成交</w:t>
      </w:r>
      <w:r w:rsidRPr="00470305">
        <w:rPr>
          <w:rFonts w:asciiTheme="minorEastAsia" w:hAnsiTheme="minorEastAsia" w:hint="eastAsia"/>
          <w:szCs w:val="21"/>
        </w:rPr>
        <w:t>方，使用权属于校</w:t>
      </w:r>
      <w:r w:rsidRPr="00470305">
        <w:rPr>
          <w:rFonts w:asciiTheme="minorEastAsia" w:hAnsiTheme="minorEastAsia" w:hint="eastAsia"/>
          <w:szCs w:val="21"/>
        </w:rPr>
        <w:lastRenderedPageBreak/>
        <w:t>方，</w:t>
      </w:r>
      <w:r w:rsidR="00470305">
        <w:rPr>
          <w:rFonts w:asciiTheme="minorEastAsia" w:hAnsiTheme="minorEastAsia" w:hint="eastAsia"/>
          <w:szCs w:val="21"/>
        </w:rPr>
        <w:t>成交</w:t>
      </w:r>
      <w:r w:rsidRPr="00470305">
        <w:rPr>
          <w:rFonts w:asciiTheme="minorEastAsia" w:hAnsiTheme="minorEastAsia" w:hint="eastAsia"/>
          <w:szCs w:val="21"/>
        </w:rPr>
        <w:t>方无权把设备搬出校方主机房。</w:t>
      </w:r>
    </w:p>
    <w:p w:rsidR="00081D6E" w:rsidRPr="00470305" w:rsidRDefault="00470305" w:rsidP="00470305">
      <w:pPr>
        <w:spacing w:line="360" w:lineRule="auto"/>
        <w:rPr>
          <w:rFonts w:asciiTheme="minorEastAsia" w:hAnsiTheme="minorEastAsia"/>
          <w:b/>
          <w:szCs w:val="21"/>
        </w:rPr>
      </w:pPr>
      <w:r w:rsidRPr="00470305">
        <w:rPr>
          <w:rFonts w:asciiTheme="minorEastAsia" w:hAnsiTheme="minorEastAsia" w:hint="eastAsia"/>
          <w:b/>
          <w:szCs w:val="21"/>
        </w:rPr>
        <w:t>七、</w:t>
      </w:r>
      <w:r w:rsidR="002272C2" w:rsidRPr="00470305">
        <w:rPr>
          <w:rFonts w:asciiTheme="minorEastAsia" w:hAnsiTheme="minorEastAsia" w:hint="eastAsia"/>
          <w:b/>
          <w:szCs w:val="21"/>
        </w:rPr>
        <w:t>项目考核办法</w:t>
      </w:r>
    </w:p>
    <w:p w:rsidR="00081D6E" w:rsidRPr="00470305" w:rsidRDefault="00A302B4" w:rsidP="00470305">
      <w:pPr>
        <w:spacing w:line="360" w:lineRule="auto"/>
        <w:ind w:firstLineChars="200" w:firstLine="420"/>
        <w:rPr>
          <w:rFonts w:asciiTheme="minorEastAsia" w:hAnsiTheme="minorEastAsia"/>
          <w:szCs w:val="21"/>
        </w:rPr>
      </w:pPr>
      <w:r>
        <w:rPr>
          <w:rFonts w:asciiTheme="minorEastAsia" w:hAnsiTheme="minorEastAsia" w:hint="eastAsia"/>
          <w:szCs w:val="21"/>
        </w:rPr>
        <w:t>采购</w:t>
      </w:r>
      <w:r w:rsidR="002272C2" w:rsidRPr="00470305">
        <w:rPr>
          <w:rFonts w:asciiTheme="minorEastAsia" w:hAnsiTheme="minorEastAsia" w:hint="eastAsia"/>
          <w:szCs w:val="21"/>
        </w:rPr>
        <w:t>方对维保的工作质量做定期不定时考核，至少每月考核一次，每次的考核日期由</w:t>
      </w:r>
      <w:r>
        <w:rPr>
          <w:rFonts w:asciiTheme="minorEastAsia" w:hAnsiTheme="minorEastAsia" w:hint="eastAsia"/>
          <w:szCs w:val="21"/>
        </w:rPr>
        <w:t>采购</w:t>
      </w:r>
      <w:r w:rsidR="002272C2" w:rsidRPr="00470305">
        <w:rPr>
          <w:rFonts w:asciiTheme="minorEastAsia" w:hAnsiTheme="minorEastAsia" w:hint="eastAsia"/>
          <w:szCs w:val="21"/>
        </w:rPr>
        <w:t>方确定。</w:t>
      </w:r>
    </w:p>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（1）全校摄像机工作情况（70分），检查各摄像机以及录像机的存储工作情况，所有摄像机图像显示和存储正常工作为满分，每发现一路</w:t>
      </w:r>
      <w:r w:rsidR="008C467D" w:rsidRPr="00470305">
        <w:rPr>
          <w:rFonts w:asciiTheme="minorEastAsia" w:hAnsiTheme="minorEastAsia" w:hint="eastAsia"/>
          <w:szCs w:val="21"/>
        </w:rPr>
        <w:t>无图像</w:t>
      </w:r>
      <w:r w:rsidRPr="00470305">
        <w:rPr>
          <w:rFonts w:asciiTheme="minorEastAsia" w:hAnsiTheme="minorEastAsia" w:hint="eastAsia"/>
          <w:szCs w:val="21"/>
        </w:rPr>
        <w:t>扣</w:t>
      </w:r>
      <w:r w:rsidR="001A31A3" w:rsidRPr="00470305">
        <w:rPr>
          <w:rFonts w:asciiTheme="minorEastAsia" w:hAnsiTheme="minorEastAsia" w:hint="eastAsia"/>
          <w:szCs w:val="21"/>
        </w:rPr>
        <w:t>3</w:t>
      </w:r>
      <w:r w:rsidRPr="00470305">
        <w:rPr>
          <w:rFonts w:asciiTheme="minorEastAsia" w:hAnsiTheme="minorEastAsia" w:hint="eastAsia"/>
          <w:szCs w:val="21"/>
        </w:rPr>
        <w:t>分</w:t>
      </w:r>
      <w:r w:rsidR="008C467D" w:rsidRPr="00470305">
        <w:rPr>
          <w:rFonts w:asciiTheme="minorEastAsia" w:hAnsiTheme="minorEastAsia" w:hint="eastAsia"/>
          <w:szCs w:val="21"/>
        </w:rPr>
        <w:t>,发现一路图像不清楚或被遮挡扣1分</w:t>
      </w:r>
      <w:r w:rsidRPr="00470305">
        <w:rPr>
          <w:rFonts w:asciiTheme="minorEastAsia" w:hAnsiTheme="minorEastAsia" w:hint="eastAsia"/>
          <w:szCs w:val="21"/>
        </w:rPr>
        <w:t>。</w:t>
      </w:r>
    </w:p>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（2）派驻维保人员工作情况考核（15分）。迟到与早退每次扣</w:t>
      </w:r>
      <w:r w:rsidR="008C467D" w:rsidRPr="00470305">
        <w:rPr>
          <w:rFonts w:asciiTheme="minorEastAsia" w:hAnsiTheme="minorEastAsia" w:hint="eastAsia"/>
          <w:szCs w:val="21"/>
        </w:rPr>
        <w:t>1</w:t>
      </w:r>
      <w:r w:rsidRPr="00470305">
        <w:rPr>
          <w:rFonts w:asciiTheme="minorEastAsia" w:hAnsiTheme="minorEastAsia" w:hint="eastAsia"/>
          <w:szCs w:val="21"/>
        </w:rPr>
        <w:t>分，旷工一天扣3分。</w:t>
      </w:r>
    </w:p>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（3）应急服务响应满分15分，每发生一次延误，扣5分。</w:t>
      </w:r>
    </w:p>
    <w:p w:rsidR="00081D6E" w:rsidRPr="00470305" w:rsidRDefault="00A302B4" w:rsidP="00470305">
      <w:pPr>
        <w:spacing w:line="360" w:lineRule="auto"/>
        <w:rPr>
          <w:rFonts w:asciiTheme="minorEastAsia" w:hAnsiTheme="minorEastAsia"/>
          <w:szCs w:val="21"/>
        </w:rPr>
      </w:pPr>
      <w:r>
        <w:rPr>
          <w:rFonts w:asciiTheme="minorEastAsia" w:hAnsiTheme="minorEastAsia" w:hint="eastAsia"/>
          <w:szCs w:val="21"/>
        </w:rPr>
        <w:t>采购</w:t>
      </w:r>
      <w:r w:rsidR="002272C2" w:rsidRPr="00470305">
        <w:rPr>
          <w:rFonts w:asciiTheme="minorEastAsia" w:hAnsiTheme="minorEastAsia" w:hint="eastAsia"/>
          <w:szCs w:val="21"/>
        </w:rPr>
        <w:t>方对各设备工作情况抽查，对维保存在问题进行记录，</w:t>
      </w:r>
      <w:r>
        <w:rPr>
          <w:rFonts w:asciiTheme="minorEastAsia" w:hAnsiTheme="minorEastAsia" w:hint="eastAsia"/>
          <w:szCs w:val="21"/>
        </w:rPr>
        <w:t>采购</w:t>
      </w:r>
      <w:r w:rsidR="002272C2" w:rsidRPr="00470305">
        <w:rPr>
          <w:rFonts w:asciiTheme="minorEastAsia" w:hAnsiTheme="minorEastAsia" w:hint="eastAsia"/>
          <w:szCs w:val="21"/>
        </w:rPr>
        <w:t>方随时通报乙方进行整改。</w:t>
      </w:r>
    </w:p>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奖惩办法</w:t>
      </w:r>
    </w:p>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（1）每月定期不定时检查一次，对维保项目进行打分，一次考核得分在70分以下的，</w:t>
      </w:r>
      <w:r w:rsidR="00A302B4">
        <w:rPr>
          <w:rFonts w:asciiTheme="minorEastAsia" w:hAnsiTheme="minorEastAsia" w:hint="eastAsia"/>
          <w:szCs w:val="21"/>
        </w:rPr>
        <w:t>采购</w:t>
      </w:r>
      <w:r w:rsidRPr="00470305">
        <w:rPr>
          <w:rFonts w:asciiTheme="minorEastAsia" w:hAnsiTheme="minorEastAsia" w:hint="eastAsia"/>
          <w:szCs w:val="21"/>
        </w:rPr>
        <w:t>方将发出书面警告；二次考核得分在70分以下的，从履约保证金中扣5000元；三次考核得分在70分以下的，扣10000元。</w:t>
      </w:r>
    </w:p>
    <w:p w:rsidR="00081D6E" w:rsidRPr="00470305" w:rsidRDefault="002272C2" w:rsidP="00470305">
      <w:pPr>
        <w:spacing w:line="360" w:lineRule="auto"/>
        <w:rPr>
          <w:rFonts w:asciiTheme="minorEastAsia" w:hAnsiTheme="minorEastAsia"/>
          <w:szCs w:val="21"/>
        </w:rPr>
      </w:pPr>
      <w:r w:rsidRPr="00470305">
        <w:rPr>
          <w:rFonts w:asciiTheme="minorEastAsia" w:hAnsiTheme="minorEastAsia" w:hint="eastAsia"/>
          <w:szCs w:val="21"/>
        </w:rPr>
        <w:t>（2）每学期进行五次定期检查，学期结束进行总结。全年考核不少于11次，考核低于70分的次数达到四次，扣除履约保证金2万元，立即终止合同。</w:t>
      </w:r>
    </w:p>
    <w:p w:rsidR="00BF0DA6" w:rsidRPr="00470305" w:rsidRDefault="00470305" w:rsidP="00470305">
      <w:pPr>
        <w:spacing w:line="360" w:lineRule="auto"/>
        <w:rPr>
          <w:rFonts w:asciiTheme="minorEastAsia" w:hAnsiTheme="minorEastAsia"/>
          <w:b/>
          <w:szCs w:val="21"/>
        </w:rPr>
      </w:pPr>
      <w:r w:rsidRPr="00470305">
        <w:rPr>
          <w:rFonts w:asciiTheme="minorEastAsia" w:hAnsiTheme="minorEastAsia" w:hint="eastAsia"/>
          <w:b/>
          <w:szCs w:val="21"/>
        </w:rPr>
        <w:t>八、</w:t>
      </w:r>
      <w:r w:rsidR="00BF0DA6" w:rsidRPr="00470305">
        <w:rPr>
          <w:rFonts w:asciiTheme="minorEastAsia" w:hAnsiTheme="minorEastAsia" w:hint="eastAsia"/>
          <w:b/>
          <w:szCs w:val="21"/>
        </w:rPr>
        <w:t>评标方法与评标原则</w:t>
      </w:r>
    </w:p>
    <w:p w:rsidR="009A3A42" w:rsidRPr="00470305" w:rsidRDefault="00BF0DA6" w:rsidP="00470305">
      <w:pPr>
        <w:spacing w:line="360" w:lineRule="auto"/>
        <w:rPr>
          <w:rFonts w:asciiTheme="minorEastAsia" w:hAnsiTheme="minorEastAsia"/>
          <w:szCs w:val="21"/>
        </w:rPr>
      </w:pPr>
      <w:r w:rsidRPr="00470305">
        <w:rPr>
          <w:rFonts w:asciiTheme="minorEastAsia" w:hAnsiTheme="minorEastAsia" w:hint="eastAsia"/>
          <w:szCs w:val="21"/>
        </w:rPr>
        <w:t>1、评标办法：</w:t>
      </w:r>
    </w:p>
    <w:p w:rsidR="00BF0DA6" w:rsidRPr="00470305" w:rsidRDefault="00470305" w:rsidP="00470305">
      <w:pPr>
        <w:spacing w:line="360" w:lineRule="auto"/>
        <w:ind w:firstLineChars="200" w:firstLine="420"/>
        <w:rPr>
          <w:rFonts w:asciiTheme="minorEastAsia" w:hAnsiTheme="minorEastAsia"/>
          <w:szCs w:val="21"/>
        </w:rPr>
      </w:pPr>
      <w:r>
        <w:rPr>
          <w:rFonts w:asciiTheme="minorEastAsia" w:hAnsiTheme="minorEastAsia" w:hint="eastAsia"/>
          <w:szCs w:val="21"/>
        </w:rPr>
        <w:t>响应</w:t>
      </w:r>
      <w:r w:rsidR="00BF0DA6" w:rsidRPr="00470305">
        <w:rPr>
          <w:rFonts w:asciiTheme="minorEastAsia" w:hAnsiTheme="minorEastAsia" w:hint="eastAsia"/>
          <w:szCs w:val="21"/>
        </w:rPr>
        <w:t>文件满足</w:t>
      </w:r>
      <w:r w:rsidR="00A302B4">
        <w:rPr>
          <w:rFonts w:asciiTheme="minorEastAsia" w:hAnsiTheme="minorEastAsia" w:hint="eastAsia"/>
          <w:szCs w:val="21"/>
        </w:rPr>
        <w:t>磋商</w:t>
      </w:r>
      <w:r w:rsidR="00BF0DA6" w:rsidRPr="00470305">
        <w:rPr>
          <w:rFonts w:asciiTheme="minorEastAsia" w:hAnsiTheme="minorEastAsia" w:hint="eastAsia"/>
          <w:szCs w:val="21"/>
        </w:rPr>
        <w:t>采购文件全部实质性要求的</w:t>
      </w:r>
      <w:r>
        <w:rPr>
          <w:rFonts w:asciiTheme="minorEastAsia" w:hAnsiTheme="minorEastAsia" w:hint="eastAsia"/>
          <w:szCs w:val="21"/>
        </w:rPr>
        <w:t>响应</w:t>
      </w:r>
      <w:r w:rsidR="00BF0DA6" w:rsidRPr="00470305">
        <w:rPr>
          <w:rFonts w:asciiTheme="minorEastAsia" w:hAnsiTheme="minorEastAsia" w:hint="eastAsia"/>
          <w:szCs w:val="21"/>
        </w:rPr>
        <w:t>供应商满足</w:t>
      </w:r>
      <w:r>
        <w:rPr>
          <w:rFonts w:asciiTheme="minorEastAsia" w:hAnsiTheme="minorEastAsia" w:hint="eastAsia"/>
          <w:szCs w:val="21"/>
        </w:rPr>
        <w:t>2</w:t>
      </w:r>
      <w:r w:rsidR="00BF0DA6" w:rsidRPr="00470305">
        <w:rPr>
          <w:rFonts w:asciiTheme="minorEastAsia" w:hAnsiTheme="minorEastAsia" w:hint="eastAsia"/>
          <w:szCs w:val="21"/>
        </w:rPr>
        <w:t>家时，评标采用综合评分法。总分为100分，</w:t>
      </w:r>
      <w:r>
        <w:rPr>
          <w:rFonts w:asciiTheme="minorEastAsia" w:hAnsiTheme="minorEastAsia" w:hint="eastAsia"/>
          <w:szCs w:val="21"/>
        </w:rPr>
        <w:t>响应</w:t>
      </w:r>
      <w:r w:rsidR="00BF0DA6" w:rsidRPr="00470305">
        <w:rPr>
          <w:rFonts w:asciiTheme="minorEastAsia" w:hAnsiTheme="minorEastAsia" w:hint="eastAsia"/>
          <w:szCs w:val="21"/>
        </w:rPr>
        <w:t>文件满足</w:t>
      </w:r>
      <w:r w:rsidR="00A302B4">
        <w:rPr>
          <w:rFonts w:asciiTheme="minorEastAsia" w:hAnsiTheme="minorEastAsia" w:hint="eastAsia"/>
          <w:szCs w:val="21"/>
        </w:rPr>
        <w:t>磋商</w:t>
      </w:r>
      <w:r w:rsidR="00BF0DA6" w:rsidRPr="00470305">
        <w:rPr>
          <w:rFonts w:asciiTheme="minorEastAsia" w:hAnsiTheme="minorEastAsia" w:hint="eastAsia"/>
          <w:szCs w:val="21"/>
        </w:rPr>
        <w:t>文件全部实质性要求且按评审因素的量化指标评审得分最高的供应商为</w:t>
      </w:r>
      <w:r>
        <w:rPr>
          <w:rFonts w:asciiTheme="minorEastAsia" w:hAnsiTheme="minorEastAsia" w:hint="eastAsia"/>
          <w:szCs w:val="21"/>
        </w:rPr>
        <w:t>成交</w:t>
      </w:r>
      <w:r w:rsidR="00BF0DA6" w:rsidRPr="00470305">
        <w:rPr>
          <w:rFonts w:asciiTheme="minorEastAsia" w:hAnsiTheme="minorEastAsia" w:hint="eastAsia"/>
          <w:szCs w:val="21"/>
        </w:rPr>
        <w:t>候选人。具体评审标准如下：</w:t>
      </w:r>
    </w:p>
    <w:p w:rsidR="00BF0DA6" w:rsidRPr="00470305" w:rsidRDefault="00BF0DA6" w:rsidP="00470305">
      <w:pPr>
        <w:spacing w:line="360" w:lineRule="auto"/>
        <w:rPr>
          <w:rFonts w:asciiTheme="minorEastAsia" w:hAnsiTheme="minorEastAsia"/>
          <w:szCs w:val="21"/>
        </w:rPr>
      </w:pPr>
      <w:r w:rsidRPr="00470305">
        <w:rPr>
          <w:rFonts w:asciiTheme="minorEastAsia" w:hAnsiTheme="minorEastAsia" w:hint="eastAsia"/>
          <w:szCs w:val="21"/>
        </w:rPr>
        <w:t>1.1价格分（20分）</w:t>
      </w:r>
    </w:p>
    <w:p w:rsidR="00BF0DA6" w:rsidRPr="00470305" w:rsidRDefault="00BF0DA6" w:rsidP="00470305">
      <w:pPr>
        <w:spacing w:line="360" w:lineRule="auto"/>
        <w:ind w:firstLineChars="200" w:firstLine="420"/>
        <w:rPr>
          <w:rFonts w:asciiTheme="minorEastAsia" w:hAnsiTheme="minorEastAsia"/>
          <w:szCs w:val="21"/>
        </w:rPr>
      </w:pPr>
      <w:r w:rsidRPr="00470305">
        <w:rPr>
          <w:rFonts w:asciiTheme="minorEastAsia" w:hAnsiTheme="minorEastAsia" w:hint="eastAsia"/>
          <w:szCs w:val="21"/>
        </w:rPr>
        <w:t>满足</w:t>
      </w:r>
      <w:r w:rsidR="00A302B4">
        <w:rPr>
          <w:rFonts w:asciiTheme="minorEastAsia" w:hAnsiTheme="minorEastAsia" w:hint="eastAsia"/>
          <w:szCs w:val="21"/>
        </w:rPr>
        <w:t>磋商</w:t>
      </w:r>
      <w:r w:rsidRPr="00470305">
        <w:rPr>
          <w:rFonts w:asciiTheme="minorEastAsia" w:hAnsiTheme="minorEastAsia" w:hint="eastAsia"/>
          <w:szCs w:val="21"/>
        </w:rPr>
        <w:t>文件全部实质性要求且</w:t>
      </w:r>
      <w:r w:rsidR="00470305">
        <w:rPr>
          <w:rFonts w:asciiTheme="minorEastAsia" w:hAnsiTheme="minorEastAsia" w:hint="eastAsia"/>
          <w:szCs w:val="21"/>
        </w:rPr>
        <w:t>响应</w:t>
      </w:r>
      <w:r w:rsidRPr="00470305">
        <w:rPr>
          <w:rFonts w:asciiTheme="minorEastAsia" w:hAnsiTheme="minorEastAsia" w:hint="eastAsia"/>
          <w:szCs w:val="21"/>
        </w:rPr>
        <w:t>价格最低的</w:t>
      </w:r>
      <w:r w:rsidR="00470305">
        <w:rPr>
          <w:rFonts w:asciiTheme="minorEastAsia" w:hAnsiTheme="minorEastAsia" w:hint="eastAsia"/>
          <w:szCs w:val="21"/>
        </w:rPr>
        <w:t>响应</w:t>
      </w:r>
      <w:r w:rsidRPr="00470305">
        <w:rPr>
          <w:rFonts w:asciiTheme="minorEastAsia" w:hAnsiTheme="minorEastAsia" w:hint="eastAsia"/>
          <w:szCs w:val="21"/>
        </w:rPr>
        <w:t>报价为评标基准价，其价格分为满分。其他</w:t>
      </w:r>
      <w:r w:rsidR="00470305">
        <w:rPr>
          <w:rFonts w:asciiTheme="minorEastAsia" w:hAnsiTheme="minorEastAsia" w:hint="eastAsia"/>
          <w:szCs w:val="21"/>
        </w:rPr>
        <w:t>响应供货商</w:t>
      </w:r>
      <w:r w:rsidRPr="00470305">
        <w:rPr>
          <w:rFonts w:asciiTheme="minorEastAsia" w:hAnsiTheme="minorEastAsia" w:hint="eastAsia"/>
          <w:szCs w:val="21"/>
        </w:rPr>
        <w:t>的价格分统一按照下列公式计算：</w:t>
      </w:r>
      <w:r w:rsidR="00470305">
        <w:rPr>
          <w:rFonts w:asciiTheme="minorEastAsia" w:hAnsiTheme="minorEastAsia" w:hint="eastAsia"/>
          <w:szCs w:val="21"/>
        </w:rPr>
        <w:t>响应</w:t>
      </w:r>
      <w:r w:rsidRPr="00470305">
        <w:rPr>
          <w:rFonts w:asciiTheme="minorEastAsia" w:hAnsiTheme="minorEastAsia" w:hint="eastAsia"/>
          <w:szCs w:val="21"/>
        </w:rPr>
        <w:t>报价得分=(评标基准价／</w:t>
      </w:r>
      <w:r w:rsidR="00470305">
        <w:rPr>
          <w:rFonts w:asciiTheme="minorEastAsia" w:hAnsiTheme="minorEastAsia" w:hint="eastAsia"/>
          <w:szCs w:val="21"/>
        </w:rPr>
        <w:t>响应</w:t>
      </w:r>
      <w:r w:rsidRPr="00470305">
        <w:rPr>
          <w:rFonts w:asciiTheme="minorEastAsia" w:hAnsiTheme="minorEastAsia" w:hint="eastAsia"/>
          <w:szCs w:val="21"/>
        </w:rPr>
        <w:t>报价)×20</w:t>
      </w:r>
    </w:p>
    <w:p w:rsidR="00BF0DA6" w:rsidRPr="00470305" w:rsidRDefault="00BF0DA6" w:rsidP="00470305">
      <w:pPr>
        <w:spacing w:line="360" w:lineRule="auto"/>
        <w:rPr>
          <w:rFonts w:asciiTheme="minorEastAsia" w:hAnsiTheme="minorEastAsia"/>
          <w:szCs w:val="21"/>
        </w:rPr>
      </w:pPr>
      <w:r w:rsidRPr="00470305">
        <w:rPr>
          <w:rFonts w:asciiTheme="minorEastAsia" w:hAnsiTheme="minorEastAsia" w:hint="eastAsia"/>
          <w:szCs w:val="21"/>
        </w:rPr>
        <w:t>1.</w:t>
      </w:r>
      <w:r w:rsidRPr="00470305">
        <w:rPr>
          <w:rFonts w:asciiTheme="minorEastAsia" w:hAnsiTheme="minorEastAsia"/>
          <w:szCs w:val="21"/>
        </w:rPr>
        <w:t>2</w:t>
      </w:r>
      <w:r w:rsidR="00470305">
        <w:rPr>
          <w:rFonts w:asciiTheme="minorEastAsia" w:hAnsiTheme="minorEastAsia" w:hint="eastAsia"/>
          <w:szCs w:val="21"/>
        </w:rPr>
        <w:t>响应供货商</w:t>
      </w:r>
      <w:r w:rsidRPr="00470305">
        <w:rPr>
          <w:rFonts w:asciiTheme="minorEastAsia" w:hAnsiTheme="minorEastAsia" w:hint="eastAsia"/>
          <w:szCs w:val="21"/>
        </w:rPr>
        <w:t>对</w:t>
      </w:r>
      <w:r w:rsidR="00A302B4">
        <w:rPr>
          <w:rFonts w:asciiTheme="minorEastAsia" w:hAnsiTheme="minorEastAsia" w:hint="eastAsia"/>
          <w:szCs w:val="21"/>
        </w:rPr>
        <w:t>磋商</w:t>
      </w:r>
      <w:r w:rsidRPr="00470305">
        <w:rPr>
          <w:rFonts w:asciiTheme="minorEastAsia" w:hAnsiTheme="minorEastAsia" w:hint="eastAsia"/>
          <w:szCs w:val="21"/>
        </w:rPr>
        <w:t>文件具体需求的响应程度(10分)</w:t>
      </w:r>
    </w:p>
    <w:p w:rsidR="00BF0DA6" w:rsidRPr="00470305" w:rsidRDefault="00BF0DA6" w:rsidP="00223B54">
      <w:pPr>
        <w:spacing w:line="360" w:lineRule="auto"/>
        <w:ind w:firstLineChars="200" w:firstLine="420"/>
        <w:rPr>
          <w:rFonts w:asciiTheme="minorEastAsia" w:hAnsiTheme="minorEastAsia"/>
          <w:szCs w:val="21"/>
        </w:rPr>
      </w:pPr>
      <w:r w:rsidRPr="00470305">
        <w:rPr>
          <w:rFonts w:asciiTheme="minorEastAsia" w:hAnsiTheme="minorEastAsia" w:hint="eastAsia"/>
          <w:szCs w:val="21"/>
        </w:rPr>
        <w:t>满足</w:t>
      </w:r>
      <w:r w:rsidR="00A302B4">
        <w:rPr>
          <w:rFonts w:asciiTheme="minorEastAsia" w:hAnsiTheme="minorEastAsia" w:hint="eastAsia"/>
          <w:szCs w:val="21"/>
        </w:rPr>
        <w:t>磋商</w:t>
      </w:r>
      <w:r w:rsidRPr="00470305">
        <w:rPr>
          <w:rFonts w:asciiTheme="minorEastAsia" w:hAnsiTheme="minorEastAsia" w:hint="eastAsia"/>
          <w:szCs w:val="21"/>
        </w:rPr>
        <w:t>文件“</w:t>
      </w:r>
      <w:r w:rsidR="00223B54" w:rsidRPr="00223B54">
        <w:rPr>
          <w:rFonts w:asciiTheme="minorEastAsia" w:hAnsiTheme="minorEastAsia" w:hint="eastAsia"/>
          <w:szCs w:val="21"/>
        </w:rPr>
        <w:t>维保工作内容、应急响应内容</w:t>
      </w:r>
      <w:r w:rsidRPr="00470305">
        <w:rPr>
          <w:rFonts w:asciiTheme="minorEastAsia" w:hAnsiTheme="minorEastAsia" w:hint="eastAsia"/>
          <w:szCs w:val="21"/>
        </w:rPr>
        <w:t>”的得</w:t>
      </w:r>
      <w:r w:rsidR="00126A0E">
        <w:rPr>
          <w:rFonts w:asciiTheme="minorEastAsia" w:hAnsiTheme="minorEastAsia" w:hint="eastAsia"/>
          <w:szCs w:val="21"/>
        </w:rPr>
        <w:t>7</w:t>
      </w:r>
      <w:r w:rsidRPr="00470305">
        <w:rPr>
          <w:rFonts w:asciiTheme="minorEastAsia" w:hAnsiTheme="minorEastAsia" w:hint="eastAsia"/>
          <w:szCs w:val="21"/>
        </w:rPr>
        <w:t>分</w:t>
      </w:r>
      <w:r w:rsidR="00126A0E">
        <w:rPr>
          <w:rFonts w:asciiTheme="minorEastAsia" w:hAnsiTheme="minorEastAsia" w:hint="eastAsia"/>
          <w:szCs w:val="21"/>
        </w:rPr>
        <w:t>，</w:t>
      </w:r>
      <w:r w:rsidRPr="00470305">
        <w:rPr>
          <w:rFonts w:asciiTheme="minorEastAsia" w:hAnsiTheme="minorEastAsia" w:hint="eastAsia"/>
          <w:szCs w:val="21"/>
        </w:rPr>
        <w:t>有一项负偏离</w:t>
      </w:r>
      <w:r w:rsidR="00470305">
        <w:rPr>
          <w:rFonts w:asciiTheme="minorEastAsia" w:hAnsiTheme="minorEastAsia" w:hint="eastAsia"/>
          <w:szCs w:val="21"/>
        </w:rPr>
        <w:t>扣2分</w:t>
      </w:r>
      <w:r w:rsidRPr="00470305">
        <w:rPr>
          <w:rFonts w:asciiTheme="minorEastAsia" w:hAnsiTheme="minorEastAsia" w:hint="eastAsia"/>
          <w:szCs w:val="21"/>
        </w:rPr>
        <w:t>的</w:t>
      </w:r>
      <w:r w:rsidR="00470305">
        <w:rPr>
          <w:rFonts w:asciiTheme="minorEastAsia" w:hAnsiTheme="minorEastAsia" w:hint="eastAsia"/>
          <w:szCs w:val="21"/>
        </w:rPr>
        <w:t>，三项</w:t>
      </w:r>
      <w:r w:rsidR="007100AB">
        <w:rPr>
          <w:rFonts w:asciiTheme="minorEastAsia" w:hAnsiTheme="minorEastAsia" w:hint="eastAsia"/>
          <w:szCs w:val="21"/>
        </w:rPr>
        <w:t>及以上</w:t>
      </w:r>
      <w:r w:rsidR="00470305">
        <w:rPr>
          <w:rFonts w:asciiTheme="minorEastAsia" w:hAnsiTheme="minorEastAsia" w:hint="eastAsia"/>
          <w:szCs w:val="21"/>
        </w:rPr>
        <w:t>负偏离不得分</w:t>
      </w:r>
      <w:r w:rsidR="00126A0E">
        <w:rPr>
          <w:rFonts w:asciiTheme="minorEastAsia" w:hAnsiTheme="minorEastAsia" w:hint="eastAsia"/>
          <w:szCs w:val="21"/>
        </w:rPr>
        <w:t>；有一项正偏离加1分（磋商小组成员认为确有超出的），最多加3分。</w:t>
      </w:r>
    </w:p>
    <w:p w:rsidR="00BF0DA6" w:rsidRPr="00470305" w:rsidRDefault="00BF0DA6" w:rsidP="00470305">
      <w:pPr>
        <w:spacing w:line="360" w:lineRule="auto"/>
        <w:rPr>
          <w:rFonts w:asciiTheme="minorEastAsia" w:hAnsiTheme="minorEastAsia"/>
          <w:szCs w:val="21"/>
        </w:rPr>
      </w:pPr>
      <w:r w:rsidRPr="00470305">
        <w:rPr>
          <w:rFonts w:asciiTheme="minorEastAsia" w:hAnsiTheme="minorEastAsia" w:hint="eastAsia"/>
          <w:szCs w:val="21"/>
        </w:rPr>
        <w:t>1.</w:t>
      </w:r>
      <w:r w:rsidRPr="00470305">
        <w:rPr>
          <w:rFonts w:asciiTheme="minorEastAsia" w:hAnsiTheme="minorEastAsia"/>
          <w:szCs w:val="21"/>
        </w:rPr>
        <w:t>3</w:t>
      </w:r>
      <w:r w:rsidRPr="00470305">
        <w:rPr>
          <w:rFonts w:asciiTheme="minorEastAsia" w:hAnsiTheme="minorEastAsia" w:hint="eastAsia"/>
          <w:szCs w:val="21"/>
        </w:rPr>
        <w:t>服务方案(</w:t>
      </w:r>
      <w:r w:rsidRPr="00470305">
        <w:rPr>
          <w:rFonts w:asciiTheme="minorEastAsia" w:hAnsiTheme="minorEastAsia"/>
          <w:szCs w:val="21"/>
        </w:rPr>
        <w:t>3</w:t>
      </w:r>
      <w:r w:rsidR="00973A5F">
        <w:rPr>
          <w:rFonts w:asciiTheme="minorEastAsia" w:hAnsiTheme="minorEastAsia"/>
          <w:szCs w:val="21"/>
        </w:rPr>
        <w:t>5</w:t>
      </w:r>
      <w:r w:rsidRPr="00470305">
        <w:rPr>
          <w:rFonts w:asciiTheme="minorEastAsia" w:hAnsiTheme="minorEastAsia" w:hint="eastAsia"/>
          <w:szCs w:val="21"/>
        </w:rPr>
        <w:t>分)</w:t>
      </w:r>
    </w:p>
    <w:p w:rsidR="00BF0DA6" w:rsidRPr="00470305" w:rsidRDefault="00BF0DA6" w:rsidP="00470305">
      <w:pPr>
        <w:spacing w:line="360" w:lineRule="auto"/>
        <w:ind w:firstLineChars="100" w:firstLine="210"/>
        <w:rPr>
          <w:rFonts w:asciiTheme="minorEastAsia" w:hAnsiTheme="minorEastAsia"/>
          <w:szCs w:val="21"/>
        </w:rPr>
      </w:pPr>
      <w:r w:rsidRPr="00470305">
        <w:rPr>
          <w:rFonts w:asciiTheme="minorEastAsia" w:hAnsiTheme="minorEastAsia" w:hint="eastAsia"/>
          <w:szCs w:val="21"/>
        </w:rPr>
        <w:lastRenderedPageBreak/>
        <w:t>1.</w:t>
      </w:r>
      <w:r w:rsidRPr="00470305">
        <w:rPr>
          <w:rFonts w:asciiTheme="minorEastAsia" w:hAnsiTheme="minorEastAsia"/>
          <w:szCs w:val="21"/>
        </w:rPr>
        <w:t>3</w:t>
      </w:r>
      <w:r w:rsidRPr="00470305">
        <w:rPr>
          <w:rFonts w:asciiTheme="minorEastAsia" w:hAnsiTheme="minorEastAsia" w:hint="eastAsia"/>
          <w:szCs w:val="21"/>
        </w:rPr>
        <w:t>.1服务总体设计方案</w:t>
      </w:r>
      <w:r w:rsidRPr="00470305">
        <w:rPr>
          <w:rFonts w:asciiTheme="minorEastAsia" w:hAnsiTheme="minorEastAsia"/>
          <w:szCs w:val="21"/>
        </w:rPr>
        <w:t>(20</w:t>
      </w:r>
      <w:r w:rsidRPr="00470305">
        <w:rPr>
          <w:rFonts w:asciiTheme="minorEastAsia" w:hAnsiTheme="minorEastAsia" w:hint="eastAsia"/>
          <w:szCs w:val="21"/>
        </w:rPr>
        <w:t>分</w:t>
      </w:r>
      <w:r w:rsidRPr="00470305">
        <w:rPr>
          <w:rFonts w:asciiTheme="minorEastAsia" w:hAnsiTheme="minorEastAsia"/>
          <w:szCs w:val="21"/>
        </w:rPr>
        <w:t>)</w:t>
      </w:r>
      <w:r w:rsidRPr="00470305">
        <w:rPr>
          <w:rFonts w:asciiTheme="minorEastAsia" w:hAnsiTheme="minorEastAsia" w:hint="eastAsia"/>
          <w:szCs w:val="21"/>
        </w:rPr>
        <w:t>。根据服务整体方案合理、全面、适用性，酌情评0-</w:t>
      </w:r>
      <w:r w:rsidRPr="00470305">
        <w:rPr>
          <w:rFonts w:asciiTheme="minorEastAsia" w:hAnsiTheme="minorEastAsia"/>
          <w:szCs w:val="21"/>
        </w:rPr>
        <w:t>20</w:t>
      </w:r>
      <w:r w:rsidRPr="00470305">
        <w:rPr>
          <w:rFonts w:asciiTheme="minorEastAsia" w:hAnsiTheme="minorEastAsia" w:hint="eastAsia"/>
          <w:szCs w:val="21"/>
        </w:rPr>
        <w:t>分。</w:t>
      </w:r>
      <w:r w:rsidR="00295FB1" w:rsidRPr="00470305">
        <w:rPr>
          <w:rFonts w:asciiTheme="minorEastAsia" w:hAnsiTheme="minorEastAsia" w:hint="eastAsia"/>
          <w:szCs w:val="21"/>
        </w:rPr>
        <w:t>优得16-20分，良得11-15分，中得6-10分，差得1-5分，未提供不得分。</w:t>
      </w:r>
    </w:p>
    <w:p w:rsidR="00BF0DA6" w:rsidRPr="00470305" w:rsidRDefault="00BF0DA6" w:rsidP="00470305">
      <w:pPr>
        <w:spacing w:line="360" w:lineRule="auto"/>
        <w:ind w:firstLineChars="100" w:firstLine="210"/>
        <w:rPr>
          <w:rFonts w:asciiTheme="minorEastAsia" w:hAnsiTheme="minorEastAsia"/>
          <w:szCs w:val="21"/>
        </w:rPr>
      </w:pPr>
      <w:r w:rsidRPr="00470305">
        <w:rPr>
          <w:rFonts w:asciiTheme="minorEastAsia" w:hAnsiTheme="minorEastAsia" w:hint="eastAsia"/>
          <w:szCs w:val="21"/>
        </w:rPr>
        <w:t>1.</w:t>
      </w:r>
      <w:r w:rsidRPr="00470305">
        <w:rPr>
          <w:rFonts w:asciiTheme="minorEastAsia" w:hAnsiTheme="minorEastAsia"/>
          <w:szCs w:val="21"/>
        </w:rPr>
        <w:t>3</w:t>
      </w:r>
      <w:r w:rsidRPr="00470305">
        <w:rPr>
          <w:rFonts w:asciiTheme="minorEastAsia" w:hAnsiTheme="minorEastAsia" w:hint="eastAsia"/>
          <w:szCs w:val="21"/>
        </w:rPr>
        <w:t>.2应急响应预案（</w:t>
      </w:r>
      <w:r w:rsidR="00973A5F">
        <w:rPr>
          <w:rFonts w:asciiTheme="minorEastAsia" w:hAnsiTheme="minorEastAsia"/>
          <w:szCs w:val="21"/>
        </w:rPr>
        <w:t>10</w:t>
      </w:r>
      <w:r w:rsidRPr="00470305">
        <w:rPr>
          <w:rFonts w:asciiTheme="minorEastAsia" w:hAnsiTheme="minorEastAsia" w:hint="eastAsia"/>
          <w:szCs w:val="21"/>
        </w:rPr>
        <w:t>分）。根据应急响应预案的响应程度酌情评0-</w:t>
      </w:r>
      <w:r w:rsidR="00973A5F">
        <w:rPr>
          <w:rFonts w:asciiTheme="minorEastAsia" w:hAnsiTheme="minorEastAsia"/>
          <w:szCs w:val="21"/>
        </w:rPr>
        <w:t>10</w:t>
      </w:r>
      <w:r w:rsidRPr="00470305">
        <w:rPr>
          <w:rFonts w:asciiTheme="minorEastAsia" w:hAnsiTheme="minorEastAsia" w:hint="eastAsia"/>
          <w:szCs w:val="21"/>
        </w:rPr>
        <w:t>分</w:t>
      </w:r>
    </w:p>
    <w:p w:rsidR="00BF0DA6" w:rsidRPr="00470305" w:rsidRDefault="00BF0DA6" w:rsidP="00470305">
      <w:pPr>
        <w:spacing w:line="360" w:lineRule="auto"/>
        <w:ind w:firstLineChars="100" w:firstLine="210"/>
        <w:rPr>
          <w:rFonts w:asciiTheme="minorEastAsia" w:hAnsiTheme="minorEastAsia"/>
          <w:szCs w:val="21"/>
        </w:rPr>
      </w:pPr>
      <w:r w:rsidRPr="00470305">
        <w:rPr>
          <w:rFonts w:asciiTheme="minorEastAsia" w:hAnsiTheme="minorEastAsia" w:hint="eastAsia"/>
          <w:szCs w:val="21"/>
        </w:rPr>
        <w:t>1.</w:t>
      </w:r>
      <w:r w:rsidRPr="00470305">
        <w:rPr>
          <w:rFonts w:asciiTheme="minorEastAsia" w:hAnsiTheme="minorEastAsia"/>
          <w:szCs w:val="21"/>
        </w:rPr>
        <w:t>3</w:t>
      </w:r>
      <w:r w:rsidRPr="00470305">
        <w:rPr>
          <w:rFonts w:asciiTheme="minorEastAsia" w:hAnsiTheme="minorEastAsia" w:hint="eastAsia"/>
          <w:szCs w:val="21"/>
        </w:rPr>
        <w:t>.3本地化服务（5分）本地企业或在宁有分支机构（含常驻维修服务站）得5分。</w:t>
      </w:r>
    </w:p>
    <w:p w:rsidR="00BF0DA6" w:rsidRPr="00470305" w:rsidRDefault="00BF0DA6" w:rsidP="00470305">
      <w:pPr>
        <w:spacing w:line="360" w:lineRule="auto"/>
        <w:rPr>
          <w:rFonts w:asciiTheme="minorEastAsia" w:hAnsiTheme="minorEastAsia"/>
          <w:szCs w:val="21"/>
        </w:rPr>
      </w:pPr>
      <w:r w:rsidRPr="00470305">
        <w:rPr>
          <w:rFonts w:asciiTheme="minorEastAsia" w:hAnsiTheme="minorEastAsia" w:hint="eastAsia"/>
          <w:szCs w:val="21"/>
        </w:rPr>
        <w:t>1.</w:t>
      </w:r>
      <w:r w:rsidRPr="00470305">
        <w:rPr>
          <w:rFonts w:asciiTheme="minorEastAsia" w:hAnsiTheme="minorEastAsia"/>
          <w:szCs w:val="21"/>
        </w:rPr>
        <w:t>4</w:t>
      </w:r>
      <w:r w:rsidRPr="00470305">
        <w:rPr>
          <w:rFonts w:asciiTheme="minorEastAsia" w:hAnsiTheme="minorEastAsia" w:hint="eastAsia"/>
          <w:szCs w:val="21"/>
        </w:rPr>
        <w:t>服务人员（</w:t>
      </w:r>
      <w:r w:rsidR="00973A5F">
        <w:rPr>
          <w:rFonts w:asciiTheme="minorEastAsia" w:hAnsiTheme="minorEastAsia"/>
          <w:szCs w:val="21"/>
        </w:rPr>
        <w:t>15</w:t>
      </w:r>
      <w:r w:rsidRPr="00470305">
        <w:rPr>
          <w:rFonts w:asciiTheme="minorEastAsia" w:hAnsiTheme="minorEastAsia" w:hint="eastAsia"/>
          <w:szCs w:val="21"/>
        </w:rPr>
        <w:t>分)</w:t>
      </w:r>
    </w:p>
    <w:p w:rsidR="00BF0DA6" w:rsidRPr="00470305" w:rsidRDefault="00BF0DA6" w:rsidP="00973A5F">
      <w:pPr>
        <w:spacing w:line="360" w:lineRule="auto"/>
        <w:ind w:firstLineChars="100" w:firstLine="210"/>
        <w:rPr>
          <w:rFonts w:asciiTheme="minorEastAsia" w:hAnsiTheme="minorEastAsia" w:hint="eastAsia"/>
          <w:szCs w:val="21"/>
        </w:rPr>
      </w:pPr>
      <w:r w:rsidRPr="00470305">
        <w:rPr>
          <w:rFonts w:asciiTheme="minorEastAsia" w:hAnsiTheme="minorEastAsia" w:hint="eastAsia"/>
          <w:szCs w:val="21"/>
        </w:rPr>
        <w:t>1.</w:t>
      </w:r>
      <w:r w:rsidRPr="00470305">
        <w:rPr>
          <w:rFonts w:asciiTheme="minorEastAsia" w:hAnsiTheme="minorEastAsia"/>
          <w:szCs w:val="21"/>
        </w:rPr>
        <w:t>4</w:t>
      </w:r>
      <w:r w:rsidRPr="00470305">
        <w:rPr>
          <w:rFonts w:asciiTheme="minorEastAsia" w:hAnsiTheme="minorEastAsia" w:hint="eastAsia"/>
          <w:szCs w:val="21"/>
        </w:rPr>
        <w:t>.1本项目</w:t>
      </w:r>
      <w:r w:rsidR="00973A5F">
        <w:rPr>
          <w:rFonts w:asciiTheme="minorEastAsia" w:hAnsiTheme="minorEastAsia" w:hint="eastAsia"/>
          <w:szCs w:val="21"/>
        </w:rPr>
        <w:t>非</w:t>
      </w:r>
      <w:r w:rsidR="00973A5F">
        <w:rPr>
          <w:rFonts w:asciiTheme="minorEastAsia" w:hAnsiTheme="minorEastAsia"/>
          <w:szCs w:val="21"/>
        </w:rPr>
        <w:t>专职</w:t>
      </w:r>
      <w:r w:rsidRPr="00470305">
        <w:rPr>
          <w:rFonts w:asciiTheme="minorEastAsia" w:hAnsiTheme="minorEastAsia" w:hint="eastAsia"/>
          <w:szCs w:val="21"/>
        </w:rPr>
        <w:t>服务技术人员具有电子与智能化工程相关专业中级</w:t>
      </w:r>
      <w:r w:rsidR="00973A5F">
        <w:rPr>
          <w:rFonts w:asciiTheme="minorEastAsia" w:hAnsiTheme="minorEastAsia" w:hint="eastAsia"/>
          <w:szCs w:val="21"/>
        </w:rPr>
        <w:t>及</w:t>
      </w:r>
      <w:r w:rsidR="00973A5F">
        <w:rPr>
          <w:rFonts w:asciiTheme="minorEastAsia" w:hAnsiTheme="minorEastAsia"/>
          <w:szCs w:val="21"/>
        </w:rPr>
        <w:t>以上</w:t>
      </w:r>
      <w:r w:rsidRPr="00470305">
        <w:rPr>
          <w:rFonts w:asciiTheme="minorEastAsia" w:hAnsiTheme="minorEastAsia" w:hint="eastAsia"/>
          <w:szCs w:val="21"/>
        </w:rPr>
        <w:t>职称资格</w:t>
      </w:r>
      <w:r w:rsidR="00973A5F">
        <w:rPr>
          <w:rFonts w:asciiTheme="minorEastAsia" w:hAnsiTheme="minorEastAsia" w:hint="eastAsia"/>
          <w:szCs w:val="21"/>
        </w:rPr>
        <w:t>2人。在此</w:t>
      </w:r>
      <w:r w:rsidR="00973A5F">
        <w:rPr>
          <w:rFonts w:asciiTheme="minorEastAsia" w:hAnsiTheme="minorEastAsia"/>
          <w:szCs w:val="21"/>
        </w:rPr>
        <w:t>基础上</w:t>
      </w:r>
      <w:r w:rsidRPr="00470305">
        <w:rPr>
          <w:rFonts w:asciiTheme="minorEastAsia" w:hAnsiTheme="minorEastAsia" w:hint="eastAsia"/>
          <w:szCs w:val="21"/>
        </w:rPr>
        <w:t>每</w:t>
      </w:r>
      <w:r w:rsidR="00973A5F">
        <w:rPr>
          <w:rFonts w:asciiTheme="minorEastAsia" w:hAnsiTheme="minorEastAsia" w:hint="eastAsia"/>
          <w:szCs w:val="21"/>
        </w:rPr>
        <w:t>超出一人</w:t>
      </w:r>
      <w:r w:rsidRPr="00470305">
        <w:rPr>
          <w:rFonts w:asciiTheme="minorEastAsia" w:hAnsiTheme="minorEastAsia" w:hint="eastAsia"/>
          <w:szCs w:val="21"/>
        </w:rPr>
        <w:t>得3分，最高得6分</w:t>
      </w:r>
      <w:r w:rsidR="00A773B7" w:rsidRPr="00470305">
        <w:rPr>
          <w:rFonts w:asciiTheme="minorEastAsia" w:hAnsiTheme="minorEastAsia" w:hint="eastAsia"/>
          <w:szCs w:val="21"/>
        </w:rPr>
        <w:t>。</w:t>
      </w:r>
    </w:p>
    <w:p w:rsidR="00BF0DA6" w:rsidRPr="00470305" w:rsidRDefault="00BF0DA6" w:rsidP="00470305">
      <w:pPr>
        <w:spacing w:line="360" w:lineRule="auto"/>
        <w:ind w:firstLineChars="100" w:firstLine="210"/>
        <w:rPr>
          <w:rFonts w:asciiTheme="minorEastAsia" w:hAnsiTheme="minorEastAsia"/>
          <w:szCs w:val="21"/>
        </w:rPr>
      </w:pPr>
      <w:r w:rsidRPr="00470305">
        <w:rPr>
          <w:rFonts w:asciiTheme="minorEastAsia" w:hAnsiTheme="minorEastAsia" w:hint="eastAsia"/>
          <w:szCs w:val="21"/>
        </w:rPr>
        <w:t>1.</w:t>
      </w:r>
      <w:r w:rsidRPr="00470305">
        <w:rPr>
          <w:rFonts w:asciiTheme="minorEastAsia" w:hAnsiTheme="minorEastAsia"/>
          <w:szCs w:val="21"/>
        </w:rPr>
        <w:t>4</w:t>
      </w:r>
      <w:r w:rsidRPr="00470305">
        <w:rPr>
          <w:rFonts w:asciiTheme="minorEastAsia" w:hAnsiTheme="minorEastAsia" w:hint="eastAsia"/>
          <w:szCs w:val="21"/>
        </w:rPr>
        <w:t>.</w:t>
      </w:r>
      <w:r w:rsidR="00973A5F">
        <w:rPr>
          <w:rFonts w:asciiTheme="minorEastAsia" w:hAnsiTheme="minorEastAsia"/>
          <w:szCs w:val="21"/>
        </w:rPr>
        <w:t>2</w:t>
      </w:r>
      <w:r w:rsidRPr="00470305">
        <w:rPr>
          <w:rFonts w:asciiTheme="minorEastAsia" w:hAnsiTheme="minorEastAsia" w:hint="eastAsia"/>
          <w:szCs w:val="21"/>
        </w:rPr>
        <w:t>本项目</w:t>
      </w:r>
      <w:r w:rsidR="00973A5F">
        <w:rPr>
          <w:rFonts w:asciiTheme="minorEastAsia" w:hAnsiTheme="minorEastAsia" w:hint="eastAsia"/>
          <w:szCs w:val="21"/>
        </w:rPr>
        <w:t>非</w:t>
      </w:r>
      <w:r w:rsidR="00973A5F">
        <w:rPr>
          <w:rFonts w:asciiTheme="minorEastAsia" w:hAnsiTheme="minorEastAsia"/>
          <w:szCs w:val="21"/>
        </w:rPr>
        <w:t>专职</w:t>
      </w:r>
      <w:r w:rsidRPr="00470305">
        <w:rPr>
          <w:rFonts w:asciiTheme="minorEastAsia" w:hAnsiTheme="minorEastAsia" w:hint="eastAsia"/>
          <w:szCs w:val="21"/>
        </w:rPr>
        <w:t>服务技术人员具有高校安防监控系统的运维服务</w:t>
      </w:r>
      <w:r w:rsidR="00AD3D41">
        <w:rPr>
          <w:rFonts w:asciiTheme="minorEastAsia" w:hAnsiTheme="minorEastAsia" w:hint="eastAsia"/>
          <w:szCs w:val="21"/>
        </w:rPr>
        <w:t>或</w:t>
      </w:r>
      <w:r w:rsidR="00AD3D41">
        <w:rPr>
          <w:rFonts w:asciiTheme="minorEastAsia" w:hAnsiTheme="minorEastAsia"/>
          <w:szCs w:val="21"/>
        </w:rPr>
        <w:t>建设</w:t>
      </w:r>
      <w:bookmarkStart w:id="0" w:name="_GoBack"/>
      <w:bookmarkEnd w:id="0"/>
      <w:r w:rsidRPr="00470305">
        <w:rPr>
          <w:rFonts w:asciiTheme="minorEastAsia" w:hAnsiTheme="minorEastAsia" w:hint="eastAsia"/>
          <w:szCs w:val="21"/>
        </w:rPr>
        <w:t>案例，每提供一个得3分，最高得9分。</w:t>
      </w:r>
    </w:p>
    <w:p w:rsidR="00BF0DA6" w:rsidRPr="00470305" w:rsidRDefault="00BF0DA6" w:rsidP="00470305">
      <w:pPr>
        <w:spacing w:line="360" w:lineRule="auto"/>
        <w:rPr>
          <w:rFonts w:asciiTheme="minorEastAsia" w:hAnsiTheme="minorEastAsia"/>
          <w:szCs w:val="21"/>
        </w:rPr>
      </w:pPr>
      <w:r w:rsidRPr="00470305">
        <w:rPr>
          <w:rFonts w:asciiTheme="minorEastAsia" w:hAnsiTheme="minorEastAsia" w:hint="eastAsia"/>
          <w:szCs w:val="21"/>
        </w:rPr>
        <w:t>1.</w:t>
      </w:r>
      <w:r w:rsidRPr="00470305">
        <w:rPr>
          <w:rFonts w:asciiTheme="minorEastAsia" w:hAnsiTheme="minorEastAsia"/>
          <w:szCs w:val="21"/>
        </w:rPr>
        <w:t>5</w:t>
      </w:r>
      <w:r w:rsidRPr="00470305">
        <w:rPr>
          <w:rFonts w:asciiTheme="minorEastAsia" w:hAnsiTheme="minorEastAsia" w:hint="eastAsia"/>
          <w:szCs w:val="21"/>
        </w:rPr>
        <w:t>成功案例(20分)</w:t>
      </w:r>
    </w:p>
    <w:p w:rsidR="00BF0DA6" w:rsidRPr="00470305" w:rsidRDefault="00BF0DA6" w:rsidP="00470305">
      <w:pPr>
        <w:spacing w:line="360" w:lineRule="auto"/>
        <w:ind w:firstLineChars="100" w:firstLine="210"/>
        <w:rPr>
          <w:rFonts w:asciiTheme="minorEastAsia" w:hAnsiTheme="minorEastAsia"/>
          <w:szCs w:val="21"/>
        </w:rPr>
      </w:pPr>
      <w:r w:rsidRPr="00470305">
        <w:rPr>
          <w:rFonts w:asciiTheme="minorEastAsia" w:hAnsiTheme="minorEastAsia" w:hint="eastAsia"/>
          <w:szCs w:val="21"/>
        </w:rPr>
        <w:t>1.</w:t>
      </w:r>
      <w:r w:rsidRPr="00470305">
        <w:rPr>
          <w:rFonts w:asciiTheme="minorEastAsia" w:hAnsiTheme="minorEastAsia"/>
          <w:szCs w:val="21"/>
        </w:rPr>
        <w:t>5</w:t>
      </w:r>
      <w:r w:rsidRPr="00470305">
        <w:rPr>
          <w:rFonts w:asciiTheme="minorEastAsia" w:hAnsiTheme="minorEastAsia" w:hint="eastAsia"/>
          <w:szCs w:val="21"/>
        </w:rPr>
        <w:t>.1</w:t>
      </w:r>
      <w:r w:rsidR="00973A5F">
        <w:rPr>
          <w:rFonts w:asciiTheme="minorEastAsia" w:hAnsiTheme="minorEastAsia" w:hint="eastAsia"/>
          <w:szCs w:val="21"/>
        </w:rPr>
        <w:t>近</w:t>
      </w:r>
      <w:r w:rsidR="00973A5F">
        <w:rPr>
          <w:rFonts w:asciiTheme="minorEastAsia" w:hAnsiTheme="minorEastAsia"/>
          <w:szCs w:val="21"/>
        </w:rPr>
        <w:t>五年来</w:t>
      </w:r>
      <w:r w:rsidR="00470305">
        <w:rPr>
          <w:rFonts w:asciiTheme="minorEastAsia" w:hAnsiTheme="minorEastAsia" w:hint="eastAsia"/>
          <w:szCs w:val="21"/>
        </w:rPr>
        <w:t>响应供货商</w:t>
      </w:r>
      <w:r w:rsidRPr="00470305">
        <w:rPr>
          <w:rFonts w:asciiTheme="minorEastAsia" w:hAnsiTheme="minorEastAsia" w:hint="eastAsia"/>
          <w:szCs w:val="21"/>
        </w:rPr>
        <w:t>具有高校安防监控系统的运维服务案例（附客户满意度评价</w:t>
      </w:r>
      <w:r w:rsidR="007100AB">
        <w:rPr>
          <w:rFonts w:asciiTheme="minorEastAsia" w:hAnsiTheme="minorEastAsia" w:hint="eastAsia"/>
          <w:szCs w:val="21"/>
        </w:rPr>
        <w:t>为满意及以上的</w:t>
      </w:r>
      <w:r w:rsidRPr="00470305">
        <w:rPr>
          <w:rFonts w:asciiTheme="minorEastAsia" w:hAnsiTheme="minorEastAsia" w:hint="eastAsia"/>
          <w:szCs w:val="21"/>
        </w:rPr>
        <w:t>），每提供一个得4分，最高得</w:t>
      </w:r>
      <w:r w:rsidR="00973A5F">
        <w:rPr>
          <w:rFonts w:asciiTheme="minorEastAsia" w:hAnsiTheme="minorEastAsia"/>
          <w:szCs w:val="21"/>
        </w:rPr>
        <w:t>8</w:t>
      </w:r>
      <w:r w:rsidRPr="00470305">
        <w:rPr>
          <w:rFonts w:asciiTheme="minorEastAsia" w:hAnsiTheme="minorEastAsia" w:hint="eastAsia"/>
          <w:szCs w:val="21"/>
        </w:rPr>
        <w:t>分 。</w:t>
      </w:r>
    </w:p>
    <w:p w:rsidR="00BF0DA6" w:rsidRDefault="00BF0DA6" w:rsidP="00470305">
      <w:pPr>
        <w:spacing w:line="360" w:lineRule="auto"/>
        <w:ind w:firstLineChars="100" w:firstLine="210"/>
        <w:rPr>
          <w:rFonts w:ascii="Calibri" w:hAnsi="Calibri" w:cs="Calibri"/>
          <w:color w:val="333333"/>
          <w:szCs w:val="21"/>
        </w:rPr>
      </w:pPr>
      <w:r w:rsidRPr="00470305">
        <w:rPr>
          <w:rFonts w:asciiTheme="minorEastAsia" w:hAnsiTheme="minorEastAsia" w:hint="eastAsia"/>
          <w:szCs w:val="21"/>
        </w:rPr>
        <w:t>1.</w:t>
      </w:r>
      <w:r w:rsidRPr="00470305">
        <w:rPr>
          <w:rFonts w:asciiTheme="minorEastAsia" w:hAnsiTheme="minorEastAsia"/>
          <w:szCs w:val="21"/>
        </w:rPr>
        <w:t>5</w:t>
      </w:r>
      <w:r w:rsidRPr="00470305">
        <w:rPr>
          <w:rFonts w:asciiTheme="minorEastAsia" w:hAnsiTheme="minorEastAsia" w:hint="eastAsia"/>
          <w:szCs w:val="21"/>
        </w:rPr>
        <w:t>.2</w:t>
      </w:r>
      <w:r w:rsidR="00973A5F">
        <w:rPr>
          <w:rFonts w:asciiTheme="minorEastAsia" w:hAnsiTheme="minorEastAsia" w:hint="eastAsia"/>
          <w:szCs w:val="21"/>
        </w:rPr>
        <w:t>近</w:t>
      </w:r>
      <w:r w:rsidR="00973A5F">
        <w:rPr>
          <w:rFonts w:asciiTheme="minorEastAsia" w:hAnsiTheme="minorEastAsia"/>
          <w:szCs w:val="21"/>
        </w:rPr>
        <w:t>五年来</w:t>
      </w:r>
      <w:r w:rsidR="00973A5F">
        <w:rPr>
          <w:rFonts w:asciiTheme="minorEastAsia" w:hAnsiTheme="minorEastAsia" w:hint="eastAsia"/>
          <w:szCs w:val="21"/>
        </w:rPr>
        <w:t>投标</w:t>
      </w:r>
      <w:r w:rsidR="00973A5F">
        <w:rPr>
          <w:rFonts w:asciiTheme="minorEastAsia" w:hAnsiTheme="minorEastAsia"/>
          <w:szCs w:val="21"/>
        </w:rPr>
        <w:t>单位</w:t>
      </w:r>
      <w:r w:rsidRPr="00470305">
        <w:rPr>
          <w:rFonts w:asciiTheme="minorEastAsia" w:hAnsiTheme="minorEastAsia" w:hint="eastAsia"/>
          <w:szCs w:val="21"/>
        </w:rPr>
        <w:t>具备</w:t>
      </w:r>
      <w:r w:rsidR="00973A5F">
        <w:rPr>
          <w:rFonts w:asciiTheme="minorEastAsia" w:hAnsiTheme="minorEastAsia" w:hint="eastAsia"/>
          <w:szCs w:val="21"/>
        </w:rPr>
        <w:t>建设安防</w:t>
      </w:r>
      <w:r w:rsidR="00973A5F">
        <w:rPr>
          <w:rFonts w:asciiTheme="minorEastAsia" w:hAnsiTheme="minorEastAsia"/>
          <w:szCs w:val="21"/>
        </w:rPr>
        <w:t>监控系统（</w:t>
      </w:r>
      <w:r w:rsidR="00973A5F">
        <w:rPr>
          <w:rFonts w:asciiTheme="minorEastAsia" w:hAnsiTheme="minorEastAsia" w:hint="eastAsia"/>
          <w:szCs w:val="21"/>
        </w:rPr>
        <w:t>规模300万元</w:t>
      </w:r>
      <w:r w:rsidR="00973A5F">
        <w:rPr>
          <w:rFonts w:asciiTheme="minorEastAsia" w:hAnsiTheme="minorEastAsia"/>
          <w:szCs w:val="21"/>
        </w:rPr>
        <w:t>及以上）</w:t>
      </w:r>
      <w:r w:rsidRPr="00470305">
        <w:rPr>
          <w:rFonts w:asciiTheme="minorEastAsia" w:hAnsiTheme="minorEastAsia" w:hint="eastAsia"/>
          <w:szCs w:val="21"/>
        </w:rPr>
        <w:t>合同的案例（附</w:t>
      </w:r>
      <w:r w:rsidR="00973A5F">
        <w:rPr>
          <w:rFonts w:asciiTheme="minorEastAsia" w:hAnsiTheme="minorEastAsia" w:hint="eastAsia"/>
          <w:szCs w:val="21"/>
        </w:rPr>
        <w:t>合同</w:t>
      </w:r>
      <w:r w:rsidRPr="00470305">
        <w:rPr>
          <w:rFonts w:asciiTheme="minorEastAsia" w:hAnsiTheme="minorEastAsia" w:hint="eastAsia"/>
          <w:szCs w:val="21"/>
        </w:rPr>
        <w:t>），每提供</w:t>
      </w:r>
      <w:r w:rsidR="007100AB">
        <w:rPr>
          <w:rFonts w:asciiTheme="minorEastAsia" w:hAnsiTheme="minorEastAsia" w:hint="eastAsia"/>
          <w:szCs w:val="21"/>
        </w:rPr>
        <w:t>一</w:t>
      </w:r>
      <w:r w:rsidRPr="00470305">
        <w:rPr>
          <w:rFonts w:asciiTheme="minorEastAsia" w:hAnsiTheme="minorEastAsia" w:hint="eastAsia"/>
          <w:szCs w:val="21"/>
        </w:rPr>
        <w:t>个得4分，最高得</w:t>
      </w:r>
      <w:r w:rsidR="00973A5F">
        <w:rPr>
          <w:rFonts w:asciiTheme="minorEastAsia" w:hAnsiTheme="minorEastAsia"/>
          <w:szCs w:val="21"/>
        </w:rPr>
        <w:t>12</w:t>
      </w:r>
      <w:r w:rsidRPr="00470305">
        <w:rPr>
          <w:rFonts w:asciiTheme="minorEastAsia" w:hAnsiTheme="minorEastAsia" w:hint="eastAsia"/>
          <w:szCs w:val="21"/>
        </w:rPr>
        <w:t>分。</w:t>
      </w:r>
    </w:p>
    <w:p w:rsidR="00BF0DA6" w:rsidRPr="00BF0DA6" w:rsidRDefault="00BF0DA6" w:rsidP="009F7B3E">
      <w:pPr>
        <w:spacing w:line="480" w:lineRule="auto"/>
        <w:jc w:val="left"/>
        <w:rPr>
          <w:rFonts w:asciiTheme="minorEastAsia" w:hAnsiTheme="minorEastAsia" w:cs="仿宋"/>
          <w:color w:val="000000" w:themeColor="text1"/>
          <w:sz w:val="24"/>
          <w:szCs w:val="24"/>
        </w:rPr>
      </w:pPr>
    </w:p>
    <w:p w:rsidR="00522DD2" w:rsidRPr="007100AB" w:rsidRDefault="00522DD2" w:rsidP="009F7B3E">
      <w:pPr>
        <w:spacing w:line="480" w:lineRule="auto"/>
        <w:jc w:val="left"/>
        <w:rPr>
          <w:rFonts w:asciiTheme="minorEastAsia" w:hAnsiTheme="minorEastAsia" w:cs="仿宋"/>
          <w:color w:val="000000" w:themeColor="text1"/>
          <w:sz w:val="24"/>
          <w:szCs w:val="24"/>
        </w:rPr>
      </w:pPr>
    </w:p>
    <w:sectPr w:rsidR="00522DD2" w:rsidRPr="007100AB" w:rsidSect="00081D6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9A5" w:rsidRDefault="004429A5" w:rsidP="00081D6E">
      <w:r>
        <w:separator/>
      </w:r>
    </w:p>
  </w:endnote>
  <w:endnote w:type="continuationSeparator" w:id="0">
    <w:p w:rsidR="004429A5" w:rsidRDefault="004429A5" w:rsidP="00081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3410"/>
      <w:docPartObj>
        <w:docPartGallery w:val="Page Numbers (Bottom of Page)"/>
        <w:docPartUnique/>
      </w:docPartObj>
    </w:sdtPr>
    <w:sdtEndPr/>
    <w:sdtContent>
      <w:p w:rsidR="00470305" w:rsidRDefault="004429A5">
        <w:pPr>
          <w:pStyle w:val="a4"/>
          <w:jc w:val="center"/>
        </w:pPr>
        <w:r>
          <w:fldChar w:fldCharType="begin"/>
        </w:r>
        <w:r>
          <w:instrText xml:space="preserve"> PAGE   \* MERGEFORMAT </w:instrText>
        </w:r>
        <w:r>
          <w:fldChar w:fldCharType="separate"/>
        </w:r>
        <w:r w:rsidR="00AD3D41" w:rsidRPr="00AD3D41">
          <w:rPr>
            <w:noProof/>
            <w:lang w:val="zh-CN"/>
          </w:rPr>
          <w:t>5</w:t>
        </w:r>
        <w:r>
          <w:rPr>
            <w:noProof/>
            <w:lang w:val="zh-CN"/>
          </w:rPr>
          <w:fldChar w:fldCharType="end"/>
        </w:r>
      </w:p>
    </w:sdtContent>
  </w:sdt>
  <w:p w:rsidR="00081D6E" w:rsidRDefault="00081D6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9A5" w:rsidRDefault="004429A5" w:rsidP="00081D6E">
      <w:r>
        <w:separator/>
      </w:r>
    </w:p>
  </w:footnote>
  <w:footnote w:type="continuationSeparator" w:id="0">
    <w:p w:rsidR="004429A5" w:rsidRDefault="004429A5" w:rsidP="00081D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17430"/>
    <w:multiLevelType w:val="hybridMultilevel"/>
    <w:tmpl w:val="F8B4BEE4"/>
    <w:lvl w:ilvl="0" w:tplc="969200CC">
      <w:start w:val="1"/>
      <w:numFmt w:val="decimal"/>
      <w:lvlText w:val="%1、"/>
      <w:lvlJc w:val="left"/>
      <w:pPr>
        <w:ind w:left="720" w:hanging="720"/>
      </w:pPr>
      <w:rPr>
        <w:rFonts w:asciiTheme="minorEastAsia" w:eastAsiaTheme="minorEastAsia" w:hAnsiTheme="minorEastAsia" w:hint="default"/>
        <w:color w:val="000000" w:themeColor="text1"/>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C8364D"/>
    <w:multiLevelType w:val="multilevel"/>
    <w:tmpl w:val="07C8364D"/>
    <w:lvl w:ilvl="0">
      <w:start w:val="2"/>
      <w:numFmt w:val="japaneseCounting"/>
      <w:lvlText w:val="（%1）"/>
      <w:lvlJc w:val="left"/>
      <w:pPr>
        <w:ind w:left="885" w:hanging="88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D527774"/>
    <w:multiLevelType w:val="hybridMultilevel"/>
    <w:tmpl w:val="521A093E"/>
    <w:lvl w:ilvl="0" w:tplc="A3B03734">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A3B1398"/>
    <w:multiLevelType w:val="singleLevel"/>
    <w:tmpl w:val="5A3B1398"/>
    <w:lvl w:ilvl="0">
      <w:start w:val="6"/>
      <w:numFmt w:val="chineseCounting"/>
      <w:suff w:val="space"/>
      <w:lvlText w:val="%1、"/>
      <w:lvlJc w:val="left"/>
    </w:lvl>
  </w:abstractNum>
  <w:abstractNum w:abstractNumId="4">
    <w:nsid w:val="5A3C7F5A"/>
    <w:multiLevelType w:val="singleLevel"/>
    <w:tmpl w:val="5A3C7F5A"/>
    <w:lvl w:ilvl="0">
      <w:start w:val="1"/>
      <w:numFmt w:val="decimal"/>
      <w:suff w:val="nothing"/>
      <w:lvlText w:val="（%1）"/>
      <w:lvlJc w:val="left"/>
    </w:lvl>
  </w:abstractNum>
  <w:abstractNum w:abstractNumId="5">
    <w:nsid w:val="72A026C6"/>
    <w:multiLevelType w:val="hybridMultilevel"/>
    <w:tmpl w:val="BBB0C8B2"/>
    <w:lvl w:ilvl="0" w:tplc="655606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8A5193C"/>
    <w:multiLevelType w:val="multilevel"/>
    <w:tmpl w:val="78A5193C"/>
    <w:lvl w:ilvl="0">
      <w:start w:val="1"/>
      <w:numFmt w:val="japaneseCounting"/>
      <w:lvlText w:val="（%1）"/>
      <w:lvlJc w:val="left"/>
      <w:pPr>
        <w:ind w:left="885" w:hanging="88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1"/>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6B3"/>
    <w:rsid w:val="00014EC2"/>
    <w:rsid w:val="00020FEE"/>
    <w:rsid w:val="0004396C"/>
    <w:rsid w:val="00055C02"/>
    <w:rsid w:val="00081D6E"/>
    <w:rsid w:val="000A169D"/>
    <w:rsid w:val="000A5990"/>
    <w:rsid w:val="000C12E9"/>
    <w:rsid w:val="000D314D"/>
    <w:rsid w:val="000E0A34"/>
    <w:rsid w:val="000F3F26"/>
    <w:rsid w:val="001059BC"/>
    <w:rsid w:val="00107593"/>
    <w:rsid w:val="00126464"/>
    <w:rsid w:val="00126A0E"/>
    <w:rsid w:val="0014587A"/>
    <w:rsid w:val="00146116"/>
    <w:rsid w:val="0019149F"/>
    <w:rsid w:val="001A171D"/>
    <w:rsid w:val="001A31A3"/>
    <w:rsid w:val="001B0DB9"/>
    <w:rsid w:val="001C3071"/>
    <w:rsid w:val="001D4113"/>
    <w:rsid w:val="001F44C4"/>
    <w:rsid w:val="00203A2E"/>
    <w:rsid w:val="0021199F"/>
    <w:rsid w:val="00222B3A"/>
    <w:rsid w:val="00223B54"/>
    <w:rsid w:val="002272C2"/>
    <w:rsid w:val="0026252A"/>
    <w:rsid w:val="00271C8B"/>
    <w:rsid w:val="00295FB1"/>
    <w:rsid w:val="002B6FB7"/>
    <w:rsid w:val="002C2C25"/>
    <w:rsid w:val="0033469D"/>
    <w:rsid w:val="00346CBB"/>
    <w:rsid w:val="003519DA"/>
    <w:rsid w:val="003572B4"/>
    <w:rsid w:val="00374AD8"/>
    <w:rsid w:val="003769CD"/>
    <w:rsid w:val="003A55C4"/>
    <w:rsid w:val="003C6C5D"/>
    <w:rsid w:val="003E1B4B"/>
    <w:rsid w:val="003E740C"/>
    <w:rsid w:val="0043775E"/>
    <w:rsid w:val="004429A5"/>
    <w:rsid w:val="004550AA"/>
    <w:rsid w:val="00456309"/>
    <w:rsid w:val="00456E77"/>
    <w:rsid w:val="004631F9"/>
    <w:rsid w:val="00470305"/>
    <w:rsid w:val="00484ED9"/>
    <w:rsid w:val="004A27AA"/>
    <w:rsid w:val="004C6955"/>
    <w:rsid w:val="004E1350"/>
    <w:rsid w:val="004E23BA"/>
    <w:rsid w:val="004F4B67"/>
    <w:rsid w:val="00522DD2"/>
    <w:rsid w:val="0055506C"/>
    <w:rsid w:val="00585C2F"/>
    <w:rsid w:val="005B1CE7"/>
    <w:rsid w:val="005C6510"/>
    <w:rsid w:val="005E12DC"/>
    <w:rsid w:val="005F1005"/>
    <w:rsid w:val="006169ED"/>
    <w:rsid w:val="00634AE5"/>
    <w:rsid w:val="006506BF"/>
    <w:rsid w:val="00651332"/>
    <w:rsid w:val="006560DA"/>
    <w:rsid w:val="006605C6"/>
    <w:rsid w:val="006651C0"/>
    <w:rsid w:val="0068472C"/>
    <w:rsid w:val="006A585D"/>
    <w:rsid w:val="006D7C3A"/>
    <w:rsid w:val="006F1355"/>
    <w:rsid w:val="006F7B34"/>
    <w:rsid w:val="00704C9F"/>
    <w:rsid w:val="007100AB"/>
    <w:rsid w:val="00717FE6"/>
    <w:rsid w:val="00740D97"/>
    <w:rsid w:val="007536B3"/>
    <w:rsid w:val="007564FA"/>
    <w:rsid w:val="007573A1"/>
    <w:rsid w:val="007918AD"/>
    <w:rsid w:val="007A55D8"/>
    <w:rsid w:val="007A72D5"/>
    <w:rsid w:val="007A7D27"/>
    <w:rsid w:val="007C042F"/>
    <w:rsid w:val="007C650A"/>
    <w:rsid w:val="007F3C39"/>
    <w:rsid w:val="007F7BAA"/>
    <w:rsid w:val="00816FF7"/>
    <w:rsid w:val="00833057"/>
    <w:rsid w:val="008339D8"/>
    <w:rsid w:val="008413D9"/>
    <w:rsid w:val="00890657"/>
    <w:rsid w:val="008A5DEE"/>
    <w:rsid w:val="008A5FB7"/>
    <w:rsid w:val="008B02B2"/>
    <w:rsid w:val="008C1BC7"/>
    <w:rsid w:val="008C467D"/>
    <w:rsid w:val="008C5A1C"/>
    <w:rsid w:val="008F3DCF"/>
    <w:rsid w:val="00915E6A"/>
    <w:rsid w:val="0094210B"/>
    <w:rsid w:val="009452DA"/>
    <w:rsid w:val="00946211"/>
    <w:rsid w:val="00947D35"/>
    <w:rsid w:val="00973A5F"/>
    <w:rsid w:val="009800F7"/>
    <w:rsid w:val="009A3A42"/>
    <w:rsid w:val="009B4075"/>
    <w:rsid w:val="009B7053"/>
    <w:rsid w:val="009C35F2"/>
    <w:rsid w:val="009D54D4"/>
    <w:rsid w:val="009E02C2"/>
    <w:rsid w:val="009E1689"/>
    <w:rsid w:val="009E4D3D"/>
    <w:rsid w:val="009F7B3E"/>
    <w:rsid w:val="00A302B4"/>
    <w:rsid w:val="00A327FD"/>
    <w:rsid w:val="00A64B58"/>
    <w:rsid w:val="00A650D5"/>
    <w:rsid w:val="00A773B7"/>
    <w:rsid w:val="00A84627"/>
    <w:rsid w:val="00A8606C"/>
    <w:rsid w:val="00A94D41"/>
    <w:rsid w:val="00AC18DC"/>
    <w:rsid w:val="00AD3D41"/>
    <w:rsid w:val="00AF1175"/>
    <w:rsid w:val="00B07F21"/>
    <w:rsid w:val="00B21319"/>
    <w:rsid w:val="00B45034"/>
    <w:rsid w:val="00B46312"/>
    <w:rsid w:val="00B4729E"/>
    <w:rsid w:val="00B52F3D"/>
    <w:rsid w:val="00BB07A6"/>
    <w:rsid w:val="00BD2AC7"/>
    <w:rsid w:val="00BE0733"/>
    <w:rsid w:val="00BE4163"/>
    <w:rsid w:val="00BF0DA6"/>
    <w:rsid w:val="00BF5CA8"/>
    <w:rsid w:val="00BF67BF"/>
    <w:rsid w:val="00C35FED"/>
    <w:rsid w:val="00C63FEB"/>
    <w:rsid w:val="00C6500D"/>
    <w:rsid w:val="00C70A07"/>
    <w:rsid w:val="00C9493E"/>
    <w:rsid w:val="00CA59B4"/>
    <w:rsid w:val="00CA6AD2"/>
    <w:rsid w:val="00CB0D33"/>
    <w:rsid w:val="00CC4995"/>
    <w:rsid w:val="00CC6A50"/>
    <w:rsid w:val="00CD4801"/>
    <w:rsid w:val="00CE4316"/>
    <w:rsid w:val="00CE554B"/>
    <w:rsid w:val="00D01E4C"/>
    <w:rsid w:val="00D62314"/>
    <w:rsid w:val="00D83183"/>
    <w:rsid w:val="00D96983"/>
    <w:rsid w:val="00DB10AA"/>
    <w:rsid w:val="00DF6266"/>
    <w:rsid w:val="00E003A4"/>
    <w:rsid w:val="00E0523C"/>
    <w:rsid w:val="00E47D0B"/>
    <w:rsid w:val="00E50E38"/>
    <w:rsid w:val="00E71359"/>
    <w:rsid w:val="00EB6E2B"/>
    <w:rsid w:val="00EC08FA"/>
    <w:rsid w:val="00ED0A7B"/>
    <w:rsid w:val="00EE0BA5"/>
    <w:rsid w:val="00EE1A79"/>
    <w:rsid w:val="00EF3BFB"/>
    <w:rsid w:val="00EF62A2"/>
    <w:rsid w:val="00F077D0"/>
    <w:rsid w:val="00F14F94"/>
    <w:rsid w:val="00F24785"/>
    <w:rsid w:val="00F56B47"/>
    <w:rsid w:val="00FA3E52"/>
    <w:rsid w:val="00FB0E34"/>
    <w:rsid w:val="00FB622D"/>
    <w:rsid w:val="00FD12FC"/>
    <w:rsid w:val="00FD2B38"/>
    <w:rsid w:val="00FE1209"/>
    <w:rsid w:val="00FE7249"/>
    <w:rsid w:val="00FE75B2"/>
    <w:rsid w:val="00FF1CE7"/>
    <w:rsid w:val="00FF46E5"/>
    <w:rsid w:val="00FF67AE"/>
    <w:rsid w:val="0205174F"/>
    <w:rsid w:val="06EE1E12"/>
    <w:rsid w:val="0AF600FA"/>
    <w:rsid w:val="0AFC630A"/>
    <w:rsid w:val="0B10177E"/>
    <w:rsid w:val="0D910C6F"/>
    <w:rsid w:val="119E356A"/>
    <w:rsid w:val="13891D70"/>
    <w:rsid w:val="160616AE"/>
    <w:rsid w:val="164F1302"/>
    <w:rsid w:val="1A596E5E"/>
    <w:rsid w:val="1E58175F"/>
    <w:rsid w:val="20E404DD"/>
    <w:rsid w:val="265E59E2"/>
    <w:rsid w:val="27AA5E8C"/>
    <w:rsid w:val="27D46EB8"/>
    <w:rsid w:val="28F11450"/>
    <w:rsid w:val="2E223AA8"/>
    <w:rsid w:val="2E3A2515"/>
    <w:rsid w:val="32D25B74"/>
    <w:rsid w:val="336E6065"/>
    <w:rsid w:val="37FD1A0E"/>
    <w:rsid w:val="39F639FB"/>
    <w:rsid w:val="40BC6966"/>
    <w:rsid w:val="41553046"/>
    <w:rsid w:val="4A266B23"/>
    <w:rsid w:val="4B2E3A98"/>
    <w:rsid w:val="4E1865F5"/>
    <w:rsid w:val="4EB36508"/>
    <w:rsid w:val="509534BD"/>
    <w:rsid w:val="516F2ACC"/>
    <w:rsid w:val="52284649"/>
    <w:rsid w:val="52915CEA"/>
    <w:rsid w:val="531F49DC"/>
    <w:rsid w:val="535F60CC"/>
    <w:rsid w:val="56FB17C2"/>
    <w:rsid w:val="58227236"/>
    <w:rsid w:val="589E35A7"/>
    <w:rsid w:val="592F1CB4"/>
    <w:rsid w:val="5C2B533E"/>
    <w:rsid w:val="5C614F83"/>
    <w:rsid w:val="5DE17BE6"/>
    <w:rsid w:val="5E7B3742"/>
    <w:rsid w:val="5F90191B"/>
    <w:rsid w:val="70646F05"/>
    <w:rsid w:val="74CD1313"/>
    <w:rsid w:val="77D35D03"/>
    <w:rsid w:val="79186CBC"/>
    <w:rsid w:val="7A4468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7F0E1E-8D3F-4D92-BC04-4C44E6E9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D6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081D6E"/>
    <w:rPr>
      <w:sz w:val="18"/>
      <w:szCs w:val="18"/>
    </w:rPr>
  </w:style>
  <w:style w:type="paragraph" w:styleId="a4">
    <w:name w:val="footer"/>
    <w:basedOn w:val="a"/>
    <w:link w:val="Char0"/>
    <w:uiPriority w:val="99"/>
    <w:unhideWhenUsed/>
    <w:qFormat/>
    <w:rsid w:val="00081D6E"/>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081D6E"/>
    <w:pPr>
      <w:pBdr>
        <w:bottom w:val="single" w:sz="6" w:space="1" w:color="auto"/>
      </w:pBdr>
      <w:tabs>
        <w:tab w:val="center" w:pos="4153"/>
        <w:tab w:val="right" w:pos="8306"/>
      </w:tabs>
      <w:snapToGrid w:val="0"/>
      <w:jc w:val="center"/>
    </w:pPr>
    <w:rPr>
      <w:sz w:val="18"/>
      <w:szCs w:val="18"/>
    </w:rPr>
  </w:style>
  <w:style w:type="character" w:styleId="a6">
    <w:name w:val="page number"/>
    <w:basedOn w:val="a0"/>
    <w:uiPriority w:val="99"/>
    <w:unhideWhenUsed/>
    <w:qFormat/>
    <w:rsid w:val="00081D6E"/>
  </w:style>
  <w:style w:type="table" w:styleId="a7">
    <w:name w:val="Table Grid"/>
    <w:basedOn w:val="a1"/>
    <w:uiPriority w:val="59"/>
    <w:qFormat/>
    <w:rsid w:val="00081D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页眉 Char"/>
    <w:basedOn w:val="a0"/>
    <w:link w:val="a5"/>
    <w:uiPriority w:val="99"/>
    <w:semiHidden/>
    <w:qFormat/>
    <w:rsid w:val="00081D6E"/>
    <w:rPr>
      <w:sz w:val="18"/>
      <w:szCs w:val="18"/>
    </w:rPr>
  </w:style>
  <w:style w:type="character" w:customStyle="1" w:styleId="Char0">
    <w:name w:val="页脚 Char"/>
    <w:basedOn w:val="a0"/>
    <w:link w:val="a4"/>
    <w:uiPriority w:val="99"/>
    <w:qFormat/>
    <w:rsid w:val="00081D6E"/>
    <w:rPr>
      <w:sz w:val="18"/>
      <w:szCs w:val="18"/>
    </w:rPr>
  </w:style>
  <w:style w:type="paragraph" w:styleId="a8">
    <w:name w:val="List Paragraph"/>
    <w:basedOn w:val="a"/>
    <w:uiPriority w:val="34"/>
    <w:qFormat/>
    <w:rsid w:val="00081D6E"/>
    <w:pPr>
      <w:ind w:firstLineChars="200" w:firstLine="420"/>
    </w:pPr>
  </w:style>
  <w:style w:type="character" w:customStyle="1" w:styleId="font61">
    <w:name w:val="font61"/>
    <w:basedOn w:val="a0"/>
    <w:qFormat/>
    <w:rsid w:val="00081D6E"/>
    <w:rPr>
      <w:rFonts w:ascii="Tahoma" w:eastAsia="Tahoma" w:hAnsi="Tahoma" w:cs="Tahoma" w:hint="default"/>
      <w:color w:val="000000"/>
      <w:sz w:val="22"/>
      <w:szCs w:val="22"/>
      <w:u w:val="none"/>
    </w:rPr>
  </w:style>
  <w:style w:type="character" w:customStyle="1" w:styleId="font71">
    <w:name w:val="font71"/>
    <w:basedOn w:val="a0"/>
    <w:qFormat/>
    <w:rsid w:val="00081D6E"/>
    <w:rPr>
      <w:rFonts w:ascii="宋体" w:eastAsia="宋体" w:hAnsi="宋体" w:cs="宋体" w:hint="eastAsia"/>
      <w:color w:val="000000"/>
      <w:sz w:val="22"/>
      <w:szCs w:val="22"/>
      <w:u w:val="none"/>
    </w:rPr>
  </w:style>
  <w:style w:type="character" w:customStyle="1" w:styleId="font91">
    <w:name w:val="font91"/>
    <w:basedOn w:val="a0"/>
    <w:qFormat/>
    <w:rsid w:val="00081D6E"/>
    <w:rPr>
      <w:rFonts w:ascii="Tahoma" w:eastAsia="Tahoma" w:hAnsi="Tahoma" w:cs="Tahoma" w:hint="default"/>
      <w:color w:val="000000"/>
      <w:sz w:val="20"/>
      <w:szCs w:val="20"/>
      <w:u w:val="none"/>
    </w:rPr>
  </w:style>
  <w:style w:type="character" w:customStyle="1" w:styleId="font11">
    <w:name w:val="font11"/>
    <w:basedOn w:val="a0"/>
    <w:qFormat/>
    <w:rsid w:val="00081D6E"/>
    <w:rPr>
      <w:rFonts w:ascii="宋体" w:eastAsia="宋体" w:hAnsi="宋体" w:cs="宋体" w:hint="eastAsia"/>
      <w:color w:val="000000"/>
      <w:sz w:val="20"/>
      <w:szCs w:val="20"/>
      <w:u w:val="none"/>
    </w:rPr>
  </w:style>
  <w:style w:type="character" w:customStyle="1" w:styleId="font01">
    <w:name w:val="font01"/>
    <w:basedOn w:val="a0"/>
    <w:qFormat/>
    <w:rsid w:val="00081D6E"/>
    <w:rPr>
      <w:rFonts w:ascii="Tahoma" w:eastAsia="Tahoma" w:hAnsi="Tahoma" w:cs="Tahoma"/>
      <w:b/>
      <w:color w:val="000000"/>
      <w:sz w:val="20"/>
      <w:szCs w:val="20"/>
      <w:u w:val="none"/>
    </w:rPr>
  </w:style>
  <w:style w:type="character" w:customStyle="1" w:styleId="Char">
    <w:name w:val="批注框文本 Char"/>
    <w:basedOn w:val="a0"/>
    <w:link w:val="a3"/>
    <w:uiPriority w:val="99"/>
    <w:semiHidden/>
    <w:qFormat/>
    <w:rsid w:val="00081D6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2002E3-8824-4049-BDAB-34A4F5E8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590</Words>
  <Characters>3369</Characters>
  <Application>Microsoft Office Word</Application>
  <DocSecurity>0</DocSecurity>
  <Lines>28</Lines>
  <Paragraphs>7</Paragraphs>
  <ScaleCrop>false</ScaleCrop>
  <Company>Microsoft</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2018-12-07T07:07:00Z</cp:lastPrinted>
  <dcterms:created xsi:type="dcterms:W3CDTF">2018-12-07T07:39:00Z</dcterms:created>
  <dcterms:modified xsi:type="dcterms:W3CDTF">2018-12-07T07:43:00Z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